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3B213991" w:rsidR="00444A92" w:rsidRPr="008C0616" w:rsidRDefault="007A376E"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AL</w:t>
      </w:r>
      <w:r w:rsidR="00A9446C">
        <w:rPr>
          <w:sz w:val="56"/>
          <w:szCs w:val="56"/>
        </w:rPr>
        <w:t>-</w:t>
      </w:r>
      <w:r>
        <w:rPr>
          <w:sz w:val="56"/>
          <w:szCs w:val="56"/>
        </w:rPr>
        <w:t>30L2</w:t>
      </w:r>
      <w:r w:rsidR="00C57D0A">
        <w:rPr>
          <w:sz w:val="56"/>
          <w:szCs w:val="56"/>
        </w:rPr>
        <w:t xml:space="preserve">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195880588"/>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195880589"/>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48"/>
        <w:gridCol w:w="705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2958D923" w:rsidR="00703A57" w:rsidRPr="00703A57" w:rsidRDefault="00AA49C1" w:rsidP="00703A57">
            <w:pPr>
              <w:tabs>
                <w:tab w:val="clear" w:pos="0"/>
              </w:tabs>
              <w:overflowPunct/>
              <w:autoSpaceDE/>
              <w:autoSpaceDN/>
              <w:adjustRightInd/>
              <w:jc w:val="center"/>
              <w:textAlignment w:val="auto"/>
              <w:rPr>
                <w:spacing w:val="-1"/>
                <w:szCs w:val="24"/>
              </w:rPr>
            </w:pPr>
            <w:r>
              <w:rPr>
                <w:spacing w:val="-1"/>
                <w:szCs w:val="24"/>
              </w:rPr>
              <w:t>4/18</w:t>
            </w:r>
            <w:r w:rsidR="009001BF">
              <w:rPr>
                <w:spacing w:val="-1"/>
                <w:szCs w:val="24"/>
              </w:rPr>
              <w:t>/25</w:t>
            </w:r>
          </w:p>
        </w:tc>
        <w:tc>
          <w:tcPr>
            <w:tcW w:w="7105" w:type="dxa"/>
          </w:tcPr>
          <w:p w14:paraId="35952B2D" w14:textId="585EE83E" w:rsidR="00703A57" w:rsidRPr="00703A57" w:rsidRDefault="00AA49C1" w:rsidP="00703A57">
            <w:pPr>
              <w:tabs>
                <w:tab w:val="clear" w:pos="0"/>
              </w:tabs>
              <w:overflowPunct/>
              <w:autoSpaceDE/>
              <w:autoSpaceDN/>
              <w:adjustRightInd/>
              <w:textAlignment w:val="auto"/>
              <w:rPr>
                <w:spacing w:val="-1"/>
                <w:szCs w:val="24"/>
              </w:rPr>
            </w:pPr>
            <w:r>
              <w:rPr>
                <w:spacing w:val="-1"/>
                <w:szCs w:val="24"/>
              </w:rPr>
              <w:t>Document released from draft</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0F6ACCF4" w14:textId="3327BA71" w:rsidR="00AA49C1"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95880588" w:history="1">
        <w:r w:rsidR="00AA49C1" w:rsidRPr="00456965">
          <w:rPr>
            <w:rStyle w:val="Hyperlink"/>
            <w:noProof/>
          </w:rPr>
          <w:t>Introduction</w:t>
        </w:r>
        <w:r w:rsidR="00AA49C1">
          <w:rPr>
            <w:noProof/>
            <w:webHidden/>
          </w:rPr>
          <w:tab/>
        </w:r>
        <w:r w:rsidR="00AA49C1">
          <w:rPr>
            <w:noProof/>
            <w:webHidden/>
          </w:rPr>
          <w:fldChar w:fldCharType="begin"/>
        </w:r>
        <w:r w:rsidR="00AA49C1">
          <w:rPr>
            <w:noProof/>
            <w:webHidden/>
          </w:rPr>
          <w:instrText xml:space="preserve"> PAGEREF _Toc195880588 \h </w:instrText>
        </w:r>
        <w:r w:rsidR="00AA49C1">
          <w:rPr>
            <w:noProof/>
            <w:webHidden/>
          </w:rPr>
        </w:r>
        <w:r w:rsidR="00AA49C1">
          <w:rPr>
            <w:noProof/>
            <w:webHidden/>
          </w:rPr>
          <w:fldChar w:fldCharType="separate"/>
        </w:r>
        <w:r w:rsidR="00AA49C1">
          <w:rPr>
            <w:noProof/>
            <w:webHidden/>
          </w:rPr>
          <w:t>3</w:t>
        </w:r>
        <w:r w:rsidR="00AA49C1">
          <w:rPr>
            <w:noProof/>
            <w:webHidden/>
          </w:rPr>
          <w:fldChar w:fldCharType="end"/>
        </w:r>
      </w:hyperlink>
    </w:p>
    <w:p w14:paraId="0F45557B" w14:textId="2B33F6E8" w:rsidR="00AA49C1" w:rsidRDefault="00AA49C1">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0589" w:history="1">
        <w:r w:rsidRPr="00456965">
          <w:rPr>
            <w:rStyle w:val="Hyperlink"/>
            <w:noProof/>
          </w:rPr>
          <w:t>Revision Log</w:t>
        </w:r>
        <w:r>
          <w:rPr>
            <w:noProof/>
            <w:webHidden/>
          </w:rPr>
          <w:tab/>
        </w:r>
        <w:r>
          <w:rPr>
            <w:noProof/>
            <w:webHidden/>
          </w:rPr>
          <w:fldChar w:fldCharType="begin"/>
        </w:r>
        <w:r>
          <w:rPr>
            <w:noProof/>
            <w:webHidden/>
          </w:rPr>
          <w:instrText xml:space="preserve"> PAGEREF _Toc195880589 \h </w:instrText>
        </w:r>
        <w:r>
          <w:rPr>
            <w:noProof/>
            <w:webHidden/>
          </w:rPr>
        </w:r>
        <w:r>
          <w:rPr>
            <w:noProof/>
            <w:webHidden/>
          </w:rPr>
          <w:fldChar w:fldCharType="separate"/>
        </w:r>
        <w:r>
          <w:rPr>
            <w:noProof/>
            <w:webHidden/>
          </w:rPr>
          <w:t>4</w:t>
        </w:r>
        <w:r>
          <w:rPr>
            <w:noProof/>
            <w:webHidden/>
          </w:rPr>
          <w:fldChar w:fldCharType="end"/>
        </w:r>
      </w:hyperlink>
    </w:p>
    <w:p w14:paraId="71ED02EF" w14:textId="3A07E43E" w:rsidR="00AA49C1" w:rsidRDefault="00AA49C1">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0590" w:history="1">
        <w:r w:rsidRPr="00456965">
          <w:rPr>
            <w:rStyle w:val="Hyperlink"/>
            <w:noProof/>
          </w:rPr>
          <w:t>Warranty Information</w:t>
        </w:r>
        <w:r>
          <w:rPr>
            <w:noProof/>
            <w:webHidden/>
          </w:rPr>
          <w:tab/>
        </w:r>
        <w:r>
          <w:rPr>
            <w:noProof/>
            <w:webHidden/>
          </w:rPr>
          <w:fldChar w:fldCharType="begin"/>
        </w:r>
        <w:r>
          <w:rPr>
            <w:noProof/>
            <w:webHidden/>
          </w:rPr>
          <w:instrText xml:space="preserve"> PAGEREF _Toc195880590 \h </w:instrText>
        </w:r>
        <w:r>
          <w:rPr>
            <w:noProof/>
            <w:webHidden/>
          </w:rPr>
        </w:r>
        <w:r>
          <w:rPr>
            <w:noProof/>
            <w:webHidden/>
          </w:rPr>
          <w:fldChar w:fldCharType="separate"/>
        </w:r>
        <w:r>
          <w:rPr>
            <w:noProof/>
            <w:webHidden/>
          </w:rPr>
          <w:t>7</w:t>
        </w:r>
        <w:r>
          <w:rPr>
            <w:noProof/>
            <w:webHidden/>
          </w:rPr>
          <w:fldChar w:fldCharType="end"/>
        </w:r>
      </w:hyperlink>
    </w:p>
    <w:p w14:paraId="2C966DF5" w14:textId="7AA461FE" w:rsidR="00AA49C1" w:rsidRDefault="00AA49C1">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0591" w:history="1">
        <w:r w:rsidRPr="00456965">
          <w:rPr>
            <w:rStyle w:val="Hyperlink"/>
            <w:noProof/>
          </w:rPr>
          <w:t>Definitions</w:t>
        </w:r>
        <w:r>
          <w:rPr>
            <w:noProof/>
            <w:webHidden/>
          </w:rPr>
          <w:tab/>
        </w:r>
        <w:r>
          <w:rPr>
            <w:noProof/>
            <w:webHidden/>
          </w:rPr>
          <w:fldChar w:fldCharType="begin"/>
        </w:r>
        <w:r>
          <w:rPr>
            <w:noProof/>
            <w:webHidden/>
          </w:rPr>
          <w:instrText xml:space="preserve"> PAGEREF _Toc195880591 \h </w:instrText>
        </w:r>
        <w:r>
          <w:rPr>
            <w:noProof/>
            <w:webHidden/>
          </w:rPr>
        </w:r>
        <w:r>
          <w:rPr>
            <w:noProof/>
            <w:webHidden/>
          </w:rPr>
          <w:fldChar w:fldCharType="separate"/>
        </w:r>
        <w:r>
          <w:rPr>
            <w:noProof/>
            <w:webHidden/>
          </w:rPr>
          <w:t>9</w:t>
        </w:r>
        <w:r>
          <w:rPr>
            <w:noProof/>
            <w:webHidden/>
          </w:rPr>
          <w:fldChar w:fldCharType="end"/>
        </w:r>
      </w:hyperlink>
    </w:p>
    <w:p w14:paraId="22050F78" w14:textId="7AB59E07" w:rsidR="00AA49C1" w:rsidRDefault="00AA49C1">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0592" w:history="1">
        <w:r w:rsidRPr="00456965">
          <w:rPr>
            <w:rStyle w:val="Hyperlink"/>
            <w:noProof/>
          </w:rPr>
          <w:t>General</w:t>
        </w:r>
        <w:r>
          <w:rPr>
            <w:noProof/>
            <w:webHidden/>
          </w:rPr>
          <w:tab/>
        </w:r>
        <w:r>
          <w:rPr>
            <w:noProof/>
            <w:webHidden/>
          </w:rPr>
          <w:fldChar w:fldCharType="begin"/>
        </w:r>
        <w:r>
          <w:rPr>
            <w:noProof/>
            <w:webHidden/>
          </w:rPr>
          <w:instrText xml:space="preserve"> PAGEREF _Toc195880592 \h </w:instrText>
        </w:r>
        <w:r>
          <w:rPr>
            <w:noProof/>
            <w:webHidden/>
          </w:rPr>
        </w:r>
        <w:r>
          <w:rPr>
            <w:noProof/>
            <w:webHidden/>
          </w:rPr>
          <w:fldChar w:fldCharType="separate"/>
        </w:r>
        <w:r>
          <w:rPr>
            <w:noProof/>
            <w:webHidden/>
          </w:rPr>
          <w:t>9</w:t>
        </w:r>
        <w:r>
          <w:rPr>
            <w:noProof/>
            <w:webHidden/>
          </w:rPr>
          <w:fldChar w:fldCharType="end"/>
        </w:r>
      </w:hyperlink>
    </w:p>
    <w:p w14:paraId="372F42AA" w14:textId="06CFE72D" w:rsidR="00AA49C1" w:rsidRDefault="00AA49C1">
      <w:pPr>
        <w:pStyle w:val="TOC2"/>
        <w:tabs>
          <w:tab w:val="right" w:leader="dot" w:pos="9350"/>
        </w:tabs>
        <w:rPr>
          <w:noProof/>
          <w:kern w:val="2"/>
          <w:sz w:val="24"/>
          <w:szCs w:val="24"/>
          <w14:ligatures w14:val="standardContextual"/>
        </w:rPr>
      </w:pPr>
      <w:hyperlink w:anchor="_Toc195880593" w:history="1">
        <w:r w:rsidRPr="00456965">
          <w:rPr>
            <w:rStyle w:val="Hyperlink"/>
            <w:noProof/>
          </w:rPr>
          <w:t>Equipment Overview</w:t>
        </w:r>
        <w:r>
          <w:rPr>
            <w:noProof/>
            <w:webHidden/>
          </w:rPr>
          <w:tab/>
        </w:r>
        <w:r>
          <w:rPr>
            <w:noProof/>
            <w:webHidden/>
          </w:rPr>
          <w:fldChar w:fldCharType="begin"/>
        </w:r>
        <w:r>
          <w:rPr>
            <w:noProof/>
            <w:webHidden/>
          </w:rPr>
          <w:instrText xml:space="preserve"> PAGEREF _Toc195880593 \h </w:instrText>
        </w:r>
        <w:r>
          <w:rPr>
            <w:noProof/>
            <w:webHidden/>
          </w:rPr>
        </w:r>
        <w:r>
          <w:rPr>
            <w:noProof/>
            <w:webHidden/>
          </w:rPr>
          <w:fldChar w:fldCharType="separate"/>
        </w:r>
        <w:r>
          <w:rPr>
            <w:noProof/>
            <w:webHidden/>
          </w:rPr>
          <w:t>9</w:t>
        </w:r>
        <w:r>
          <w:rPr>
            <w:noProof/>
            <w:webHidden/>
          </w:rPr>
          <w:fldChar w:fldCharType="end"/>
        </w:r>
      </w:hyperlink>
    </w:p>
    <w:p w14:paraId="2B1D45F5" w14:textId="352EC601" w:rsidR="00AA49C1" w:rsidRDefault="00AA49C1">
      <w:pPr>
        <w:pStyle w:val="TOC2"/>
        <w:tabs>
          <w:tab w:val="right" w:leader="dot" w:pos="9350"/>
        </w:tabs>
        <w:rPr>
          <w:noProof/>
          <w:kern w:val="2"/>
          <w:sz w:val="24"/>
          <w:szCs w:val="24"/>
          <w14:ligatures w14:val="standardContextual"/>
        </w:rPr>
      </w:pPr>
      <w:hyperlink w:anchor="_Toc195880594" w:history="1">
        <w:r w:rsidRPr="00456965">
          <w:rPr>
            <w:rStyle w:val="Hyperlink"/>
            <w:noProof/>
          </w:rPr>
          <w:t>Product Specifications</w:t>
        </w:r>
        <w:r>
          <w:rPr>
            <w:noProof/>
            <w:webHidden/>
          </w:rPr>
          <w:tab/>
        </w:r>
        <w:r>
          <w:rPr>
            <w:noProof/>
            <w:webHidden/>
          </w:rPr>
          <w:fldChar w:fldCharType="begin"/>
        </w:r>
        <w:r>
          <w:rPr>
            <w:noProof/>
            <w:webHidden/>
          </w:rPr>
          <w:instrText xml:space="preserve"> PAGEREF _Toc195880594 \h </w:instrText>
        </w:r>
        <w:r>
          <w:rPr>
            <w:noProof/>
            <w:webHidden/>
          </w:rPr>
        </w:r>
        <w:r>
          <w:rPr>
            <w:noProof/>
            <w:webHidden/>
          </w:rPr>
          <w:fldChar w:fldCharType="separate"/>
        </w:r>
        <w:r>
          <w:rPr>
            <w:noProof/>
            <w:webHidden/>
          </w:rPr>
          <w:t>10</w:t>
        </w:r>
        <w:r>
          <w:rPr>
            <w:noProof/>
            <w:webHidden/>
          </w:rPr>
          <w:fldChar w:fldCharType="end"/>
        </w:r>
      </w:hyperlink>
    </w:p>
    <w:p w14:paraId="1D118573" w14:textId="4B0A1428" w:rsidR="00AA49C1" w:rsidRDefault="00AA49C1">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0595" w:history="1">
        <w:r w:rsidRPr="00456965">
          <w:rPr>
            <w:rStyle w:val="Hyperlink"/>
            <w:noProof/>
          </w:rPr>
          <w:t>Installation</w:t>
        </w:r>
        <w:r>
          <w:rPr>
            <w:noProof/>
            <w:webHidden/>
          </w:rPr>
          <w:tab/>
        </w:r>
        <w:r>
          <w:rPr>
            <w:noProof/>
            <w:webHidden/>
          </w:rPr>
          <w:fldChar w:fldCharType="begin"/>
        </w:r>
        <w:r>
          <w:rPr>
            <w:noProof/>
            <w:webHidden/>
          </w:rPr>
          <w:instrText xml:space="preserve"> PAGEREF _Toc195880595 \h </w:instrText>
        </w:r>
        <w:r>
          <w:rPr>
            <w:noProof/>
            <w:webHidden/>
          </w:rPr>
        </w:r>
        <w:r>
          <w:rPr>
            <w:noProof/>
            <w:webHidden/>
          </w:rPr>
          <w:fldChar w:fldCharType="separate"/>
        </w:r>
        <w:r>
          <w:rPr>
            <w:noProof/>
            <w:webHidden/>
          </w:rPr>
          <w:t>11</w:t>
        </w:r>
        <w:r>
          <w:rPr>
            <w:noProof/>
            <w:webHidden/>
          </w:rPr>
          <w:fldChar w:fldCharType="end"/>
        </w:r>
      </w:hyperlink>
    </w:p>
    <w:p w14:paraId="44393E28" w14:textId="1BCDBB15" w:rsidR="00AA49C1" w:rsidRDefault="00AA49C1">
      <w:pPr>
        <w:pStyle w:val="TOC2"/>
        <w:tabs>
          <w:tab w:val="right" w:leader="dot" w:pos="9350"/>
        </w:tabs>
        <w:rPr>
          <w:noProof/>
          <w:kern w:val="2"/>
          <w:sz w:val="24"/>
          <w:szCs w:val="24"/>
          <w14:ligatures w14:val="standardContextual"/>
        </w:rPr>
      </w:pPr>
      <w:hyperlink w:anchor="_Toc195880596" w:history="1">
        <w:r w:rsidRPr="00456965">
          <w:rPr>
            <w:rStyle w:val="Hyperlink"/>
            <w:noProof/>
          </w:rPr>
          <w:t>Site Preparation</w:t>
        </w:r>
        <w:r>
          <w:rPr>
            <w:noProof/>
            <w:webHidden/>
          </w:rPr>
          <w:tab/>
        </w:r>
        <w:r>
          <w:rPr>
            <w:noProof/>
            <w:webHidden/>
          </w:rPr>
          <w:fldChar w:fldCharType="begin"/>
        </w:r>
        <w:r>
          <w:rPr>
            <w:noProof/>
            <w:webHidden/>
          </w:rPr>
          <w:instrText xml:space="preserve"> PAGEREF _Toc195880596 \h </w:instrText>
        </w:r>
        <w:r>
          <w:rPr>
            <w:noProof/>
            <w:webHidden/>
          </w:rPr>
        </w:r>
        <w:r>
          <w:rPr>
            <w:noProof/>
            <w:webHidden/>
          </w:rPr>
          <w:fldChar w:fldCharType="separate"/>
        </w:r>
        <w:r>
          <w:rPr>
            <w:noProof/>
            <w:webHidden/>
          </w:rPr>
          <w:t>11</w:t>
        </w:r>
        <w:r>
          <w:rPr>
            <w:noProof/>
            <w:webHidden/>
          </w:rPr>
          <w:fldChar w:fldCharType="end"/>
        </w:r>
      </w:hyperlink>
    </w:p>
    <w:p w14:paraId="631252E8" w14:textId="54058B14" w:rsidR="00AA49C1" w:rsidRDefault="00AA49C1">
      <w:pPr>
        <w:pStyle w:val="TOC3"/>
        <w:tabs>
          <w:tab w:val="right" w:leader="dot" w:pos="9350"/>
        </w:tabs>
        <w:rPr>
          <w:noProof/>
          <w:kern w:val="2"/>
          <w:sz w:val="24"/>
          <w:szCs w:val="24"/>
          <w14:ligatures w14:val="standardContextual"/>
        </w:rPr>
      </w:pPr>
      <w:hyperlink w:anchor="_Toc195880597" w:history="1">
        <w:r w:rsidRPr="00456965">
          <w:rPr>
            <w:rStyle w:val="Hyperlink"/>
            <w:noProof/>
          </w:rPr>
          <w:t>Location</w:t>
        </w:r>
        <w:r>
          <w:rPr>
            <w:noProof/>
            <w:webHidden/>
          </w:rPr>
          <w:tab/>
        </w:r>
        <w:r>
          <w:rPr>
            <w:noProof/>
            <w:webHidden/>
          </w:rPr>
          <w:fldChar w:fldCharType="begin"/>
        </w:r>
        <w:r>
          <w:rPr>
            <w:noProof/>
            <w:webHidden/>
          </w:rPr>
          <w:instrText xml:space="preserve"> PAGEREF _Toc195880597 \h </w:instrText>
        </w:r>
        <w:r>
          <w:rPr>
            <w:noProof/>
            <w:webHidden/>
          </w:rPr>
        </w:r>
        <w:r>
          <w:rPr>
            <w:noProof/>
            <w:webHidden/>
          </w:rPr>
          <w:fldChar w:fldCharType="separate"/>
        </w:r>
        <w:r>
          <w:rPr>
            <w:noProof/>
            <w:webHidden/>
          </w:rPr>
          <w:t>11</w:t>
        </w:r>
        <w:r>
          <w:rPr>
            <w:noProof/>
            <w:webHidden/>
          </w:rPr>
          <w:fldChar w:fldCharType="end"/>
        </w:r>
      </w:hyperlink>
    </w:p>
    <w:p w14:paraId="510367F8" w14:textId="32FA7E1A" w:rsidR="00AA49C1" w:rsidRDefault="00AA49C1">
      <w:pPr>
        <w:pStyle w:val="TOC3"/>
        <w:tabs>
          <w:tab w:val="right" w:leader="dot" w:pos="9350"/>
        </w:tabs>
        <w:rPr>
          <w:noProof/>
          <w:kern w:val="2"/>
          <w:sz w:val="24"/>
          <w:szCs w:val="24"/>
          <w14:ligatures w14:val="standardContextual"/>
        </w:rPr>
      </w:pPr>
      <w:hyperlink w:anchor="_Toc195880598" w:history="1">
        <w:r w:rsidRPr="00456965">
          <w:rPr>
            <w:rStyle w:val="Hyperlink"/>
            <w:noProof/>
          </w:rPr>
          <w:t>Ambient Conditions</w:t>
        </w:r>
        <w:r>
          <w:rPr>
            <w:noProof/>
            <w:webHidden/>
          </w:rPr>
          <w:tab/>
        </w:r>
        <w:r>
          <w:rPr>
            <w:noProof/>
            <w:webHidden/>
          </w:rPr>
          <w:fldChar w:fldCharType="begin"/>
        </w:r>
        <w:r>
          <w:rPr>
            <w:noProof/>
            <w:webHidden/>
          </w:rPr>
          <w:instrText xml:space="preserve"> PAGEREF _Toc195880598 \h </w:instrText>
        </w:r>
        <w:r>
          <w:rPr>
            <w:noProof/>
            <w:webHidden/>
          </w:rPr>
        </w:r>
        <w:r>
          <w:rPr>
            <w:noProof/>
            <w:webHidden/>
          </w:rPr>
          <w:fldChar w:fldCharType="separate"/>
        </w:r>
        <w:r>
          <w:rPr>
            <w:noProof/>
            <w:webHidden/>
          </w:rPr>
          <w:t>13</w:t>
        </w:r>
        <w:r>
          <w:rPr>
            <w:noProof/>
            <w:webHidden/>
          </w:rPr>
          <w:fldChar w:fldCharType="end"/>
        </w:r>
      </w:hyperlink>
    </w:p>
    <w:p w14:paraId="0AB87F32" w14:textId="46CF9BBB" w:rsidR="00AA49C1" w:rsidRDefault="00AA49C1">
      <w:pPr>
        <w:pStyle w:val="TOC3"/>
        <w:tabs>
          <w:tab w:val="right" w:leader="dot" w:pos="9350"/>
        </w:tabs>
        <w:rPr>
          <w:noProof/>
          <w:kern w:val="2"/>
          <w:sz w:val="24"/>
          <w:szCs w:val="24"/>
          <w14:ligatures w14:val="standardContextual"/>
        </w:rPr>
      </w:pPr>
      <w:hyperlink w:anchor="_Toc195880599" w:history="1">
        <w:r w:rsidRPr="00456965">
          <w:rPr>
            <w:rStyle w:val="Hyperlink"/>
            <w:noProof/>
          </w:rPr>
          <w:t>Chamber Heat Rejection to Ambient</w:t>
        </w:r>
        <w:r>
          <w:rPr>
            <w:noProof/>
            <w:webHidden/>
          </w:rPr>
          <w:tab/>
        </w:r>
        <w:r>
          <w:rPr>
            <w:noProof/>
            <w:webHidden/>
          </w:rPr>
          <w:fldChar w:fldCharType="begin"/>
        </w:r>
        <w:r>
          <w:rPr>
            <w:noProof/>
            <w:webHidden/>
          </w:rPr>
          <w:instrText xml:space="preserve"> PAGEREF _Toc195880599 \h </w:instrText>
        </w:r>
        <w:r>
          <w:rPr>
            <w:noProof/>
            <w:webHidden/>
          </w:rPr>
        </w:r>
        <w:r>
          <w:rPr>
            <w:noProof/>
            <w:webHidden/>
          </w:rPr>
          <w:fldChar w:fldCharType="separate"/>
        </w:r>
        <w:r>
          <w:rPr>
            <w:noProof/>
            <w:webHidden/>
          </w:rPr>
          <w:t>13</w:t>
        </w:r>
        <w:r>
          <w:rPr>
            <w:noProof/>
            <w:webHidden/>
          </w:rPr>
          <w:fldChar w:fldCharType="end"/>
        </w:r>
      </w:hyperlink>
    </w:p>
    <w:p w14:paraId="62F45C6E" w14:textId="05197906" w:rsidR="00AA49C1" w:rsidRDefault="00AA49C1">
      <w:pPr>
        <w:pStyle w:val="TOC3"/>
        <w:tabs>
          <w:tab w:val="right" w:leader="dot" w:pos="9350"/>
        </w:tabs>
        <w:rPr>
          <w:noProof/>
          <w:kern w:val="2"/>
          <w:sz w:val="24"/>
          <w:szCs w:val="24"/>
          <w14:ligatures w14:val="standardContextual"/>
        </w:rPr>
      </w:pPr>
      <w:hyperlink w:anchor="_Toc195880600" w:history="1">
        <w:r w:rsidRPr="00456965">
          <w:rPr>
            <w:rStyle w:val="Hyperlink"/>
            <w:noProof/>
          </w:rPr>
          <w:t>Electrical Services</w:t>
        </w:r>
        <w:r>
          <w:rPr>
            <w:noProof/>
            <w:webHidden/>
          </w:rPr>
          <w:tab/>
        </w:r>
        <w:r>
          <w:rPr>
            <w:noProof/>
            <w:webHidden/>
          </w:rPr>
          <w:fldChar w:fldCharType="begin"/>
        </w:r>
        <w:r>
          <w:rPr>
            <w:noProof/>
            <w:webHidden/>
          </w:rPr>
          <w:instrText xml:space="preserve"> PAGEREF _Toc195880600 \h </w:instrText>
        </w:r>
        <w:r>
          <w:rPr>
            <w:noProof/>
            <w:webHidden/>
          </w:rPr>
        </w:r>
        <w:r>
          <w:rPr>
            <w:noProof/>
            <w:webHidden/>
          </w:rPr>
          <w:fldChar w:fldCharType="separate"/>
        </w:r>
        <w:r>
          <w:rPr>
            <w:noProof/>
            <w:webHidden/>
          </w:rPr>
          <w:t>13</w:t>
        </w:r>
        <w:r>
          <w:rPr>
            <w:noProof/>
            <w:webHidden/>
          </w:rPr>
          <w:fldChar w:fldCharType="end"/>
        </w:r>
      </w:hyperlink>
    </w:p>
    <w:p w14:paraId="538ADBCD" w14:textId="35FC592A" w:rsidR="00AA49C1" w:rsidRDefault="00AA49C1">
      <w:pPr>
        <w:pStyle w:val="TOC3"/>
        <w:tabs>
          <w:tab w:val="right" w:leader="dot" w:pos="9350"/>
        </w:tabs>
        <w:rPr>
          <w:noProof/>
          <w:kern w:val="2"/>
          <w:sz w:val="24"/>
          <w:szCs w:val="24"/>
          <w14:ligatures w14:val="standardContextual"/>
        </w:rPr>
      </w:pPr>
      <w:hyperlink w:anchor="_Toc195880601" w:history="1">
        <w:r w:rsidRPr="00456965">
          <w:rPr>
            <w:rStyle w:val="Hyperlink"/>
            <w:noProof/>
          </w:rPr>
          <w:t>Drainage and Plumbing Services</w:t>
        </w:r>
        <w:r>
          <w:rPr>
            <w:noProof/>
            <w:webHidden/>
          </w:rPr>
          <w:tab/>
        </w:r>
        <w:r>
          <w:rPr>
            <w:noProof/>
            <w:webHidden/>
          </w:rPr>
          <w:fldChar w:fldCharType="begin"/>
        </w:r>
        <w:r>
          <w:rPr>
            <w:noProof/>
            <w:webHidden/>
          </w:rPr>
          <w:instrText xml:space="preserve"> PAGEREF _Toc195880601 \h </w:instrText>
        </w:r>
        <w:r>
          <w:rPr>
            <w:noProof/>
            <w:webHidden/>
          </w:rPr>
        </w:r>
        <w:r>
          <w:rPr>
            <w:noProof/>
            <w:webHidden/>
          </w:rPr>
          <w:fldChar w:fldCharType="separate"/>
        </w:r>
        <w:r>
          <w:rPr>
            <w:noProof/>
            <w:webHidden/>
          </w:rPr>
          <w:t>15</w:t>
        </w:r>
        <w:r>
          <w:rPr>
            <w:noProof/>
            <w:webHidden/>
          </w:rPr>
          <w:fldChar w:fldCharType="end"/>
        </w:r>
      </w:hyperlink>
    </w:p>
    <w:p w14:paraId="111F1A46" w14:textId="7BB31E65" w:rsidR="00AA49C1" w:rsidRDefault="00AA49C1">
      <w:pPr>
        <w:pStyle w:val="TOC2"/>
        <w:tabs>
          <w:tab w:val="right" w:leader="dot" w:pos="9350"/>
        </w:tabs>
        <w:rPr>
          <w:noProof/>
          <w:kern w:val="2"/>
          <w:sz w:val="24"/>
          <w:szCs w:val="24"/>
          <w14:ligatures w14:val="standardContextual"/>
        </w:rPr>
      </w:pPr>
      <w:hyperlink w:anchor="_Toc195880602" w:history="1">
        <w:r w:rsidRPr="00456965">
          <w:rPr>
            <w:rStyle w:val="Hyperlink"/>
            <w:noProof/>
          </w:rPr>
          <w:t>Unpackaging</w:t>
        </w:r>
        <w:r>
          <w:rPr>
            <w:noProof/>
            <w:webHidden/>
          </w:rPr>
          <w:tab/>
        </w:r>
        <w:r>
          <w:rPr>
            <w:noProof/>
            <w:webHidden/>
          </w:rPr>
          <w:fldChar w:fldCharType="begin"/>
        </w:r>
        <w:r>
          <w:rPr>
            <w:noProof/>
            <w:webHidden/>
          </w:rPr>
          <w:instrText xml:space="preserve"> PAGEREF _Toc195880602 \h </w:instrText>
        </w:r>
        <w:r>
          <w:rPr>
            <w:noProof/>
            <w:webHidden/>
          </w:rPr>
        </w:r>
        <w:r>
          <w:rPr>
            <w:noProof/>
            <w:webHidden/>
          </w:rPr>
          <w:fldChar w:fldCharType="separate"/>
        </w:r>
        <w:r>
          <w:rPr>
            <w:noProof/>
            <w:webHidden/>
          </w:rPr>
          <w:t>16</w:t>
        </w:r>
        <w:r>
          <w:rPr>
            <w:noProof/>
            <w:webHidden/>
          </w:rPr>
          <w:fldChar w:fldCharType="end"/>
        </w:r>
      </w:hyperlink>
    </w:p>
    <w:p w14:paraId="713F97E3" w14:textId="0607CEE9" w:rsidR="00AA49C1" w:rsidRDefault="00AA49C1">
      <w:pPr>
        <w:pStyle w:val="TOC3"/>
        <w:tabs>
          <w:tab w:val="right" w:leader="dot" w:pos="9350"/>
        </w:tabs>
        <w:rPr>
          <w:noProof/>
          <w:kern w:val="2"/>
          <w:sz w:val="24"/>
          <w:szCs w:val="24"/>
          <w14:ligatures w14:val="standardContextual"/>
        </w:rPr>
      </w:pPr>
      <w:hyperlink w:anchor="_Toc195880603" w:history="1">
        <w:r w:rsidRPr="00456965">
          <w:rPr>
            <w:rStyle w:val="Hyperlink"/>
            <w:noProof/>
          </w:rPr>
          <w:t>Inspect the Shipment</w:t>
        </w:r>
        <w:r>
          <w:rPr>
            <w:noProof/>
            <w:webHidden/>
          </w:rPr>
          <w:tab/>
        </w:r>
        <w:r>
          <w:rPr>
            <w:noProof/>
            <w:webHidden/>
          </w:rPr>
          <w:fldChar w:fldCharType="begin"/>
        </w:r>
        <w:r>
          <w:rPr>
            <w:noProof/>
            <w:webHidden/>
          </w:rPr>
          <w:instrText xml:space="preserve"> PAGEREF _Toc195880603 \h </w:instrText>
        </w:r>
        <w:r>
          <w:rPr>
            <w:noProof/>
            <w:webHidden/>
          </w:rPr>
        </w:r>
        <w:r>
          <w:rPr>
            <w:noProof/>
            <w:webHidden/>
          </w:rPr>
          <w:fldChar w:fldCharType="separate"/>
        </w:r>
        <w:r>
          <w:rPr>
            <w:noProof/>
            <w:webHidden/>
          </w:rPr>
          <w:t>16</w:t>
        </w:r>
        <w:r>
          <w:rPr>
            <w:noProof/>
            <w:webHidden/>
          </w:rPr>
          <w:fldChar w:fldCharType="end"/>
        </w:r>
      </w:hyperlink>
    </w:p>
    <w:p w14:paraId="2FB2E2F7" w14:textId="711F829E" w:rsidR="00AA49C1" w:rsidRDefault="00AA49C1">
      <w:pPr>
        <w:pStyle w:val="TOC3"/>
        <w:tabs>
          <w:tab w:val="right" w:leader="dot" w:pos="9350"/>
        </w:tabs>
        <w:rPr>
          <w:noProof/>
          <w:kern w:val="2"/>
          <w:sz w:val="24"/>
          <w:szCs w:val="24"/>
          <w14:ligatures w14:val="standardContextual"/>
        </w:rPr>
      </w:pPr>
      <w:hyperlink w:anchor="_Toc195880604" w:history="1">
        <w:r w:rsidRPr="00456965">
          <w:rPr>
            <w:rStyle w:val="Hyperlink"/>
            <w:noProof/>
          </w:rPr>
          <w:t>Remove the Chamber from its Skid</w:t>
        </w:r>
        <w:r>
          <w:rPr>
            <w:noProof/>
            <w:webHidden/>
          </w:rPr>
          <w:tab/>
        </w:r>
        <w:r>
          <w:rPr>
            <w:noProof/>
            <w:webHidden/>
          </w:rPr>
          <w:fldChar w:fldCharType="begin"/>
        </w:r>
        <w:r>
          <w:rPr>
            <w:noProof/>
            <w:webHidden/>
          </w:rPr>
          <w:instrText xml:space="preserve"> PAGEREF _Toc195880604 \h </w:instrText>
        </w:r>
        <w:r>
          <w:rPr>
            <w:noProof/>
            <w:webHidden/>
          </w:rPr>
        </w:r>
        <w:r>
          <w:rPr>
            <w:noProof/>
            <w:webHidden/>
          </w:rPr>
          <w:fldChar w:fldCharType="separate"/>
        </w:r>
        <w:r>
          <w:rPr>
            <w:noProof/>
            <w:webHidden/>
          </w:rPr>
          <w:t>17</w:t>
        </w:r>
        <w:r>
          <w:rPr>
            <w:noProof/>
            <w:webHidden/>
          </w:rPr>
          <w:fldChar w:fldCharType="end"/>
        </w:r>
      </w:hyperlink>
    </w:p>
    <w:p w14:paraId="7CB9EF2D" w14:textId="14013982" w:rsidR="00AA49C1" w:rsidRDefault="00AA49C1">
      <w:pPr>
        <w:pStyle w:val="TOC3"/>
        <w:tabs>
          <w:tab w:val="right" w:leader="dot" w:pos="9350"/>
        </w:tabs>
        <w:rPr>
          <w:noProof/>
          <w:kern w:val="2"/>
          <w:sz w:val="24"/>
          <w:szCs w:val="24"/>
          <w14:ligatures w14:val="standardContextual"/>
        </w:rPr>
      </w:pPr>
      <w:hyperlink w:anchor="_Toc195880605" w:history="1">
        <w:r w:rsidRPr="00456965">
          <w:rPr>
            <w:rStyle w:val="Hyperlink"/>
            <w:noProof/>
          </w:rPr>
          <w:t>Moving the Chamber</w:t>
        </w:r>
        <w:r>
          <w:rPr>
            <w:noProof/>
            <w:webHidden/>
          </w:rPr>
          <w:tab/>
        </w:r>
        <w:r>
          <w:rPr>
            <w:noProof/>
            <w:webHidden/>
          </w:rPr>
          <w:fldChar w:fldCharType="begin"/>
        </w:r>
        <w:r>
          <w:rPr>
            <w:noProof/>
            <w:webHidden/>
          </w:rPr>
          <w:instrText xml:space="preserve"> PAGEREF _Toc195880605 \h </w:instrText>
        </w:r>
        <w:r>
          <w:rPr>
            <w:noProof/>
            <w:webHidden/>
          </w:rPr>
        </w:r>
        <w:r>
          <w:rPr>
            <w:noProof/>
            <w:webHidden/>
          </w:rPr>
          <w:fldChar w:fldCharType="separate"/>
        </w:r>
        <w:r>
          <w:rPr>
            <w:noProof/>
            <w:webHidden/>
          </w:rPr>
          <w:t>17</w:t>
        </w:r>
        <w:r>
          <w:rPr>
            <w:noProof/>
            <w:webHidden/>
          </w:rPr>
          <w:fldChar w:fldCharType="end"/>
        </w:r>
      </w:hyperlink>
    </w:p>
    <w:p w14:paraId="04197C33" w14:textId="2E20B6E4" w:rsidR="00AA49C1" w:rsidRDefault="00AA49C1">
      <w:pPr>
        <w:pStyle w:val="TOC2"/>
        <w:tabs>
          <w:tab w:val="right" w:leader="dot" w:pos="9350"/>
        </w:tabs>
        <w:rPr>
          <w:noProof/>
          <w:kern w:val="2"/>
          <w:sz w:val="24"/>
          <w:szCs w:val="24"/>
          <w14:ligatures w14:val="standardContextual"/>
        </w:rPr>
      </w:pPr>
      <w:hyperlink w:anchor="_Toc195880606" w:history="1">
        <w:r w:rsidRPr="00456965">
          <w:rPr>
            <w:rStyle w:val="Hyperlink"/>
            <w:noProof/>
          </w:rPr>
          <w:t>Installation Guidelines</w:t>
        </w:r>
        <w:r>
          <w:rPr>
            <w:noProof/>
            <w:webHidden/>
          </w:rPr>
          <w:tab/>
        </w:r>
        <w:r>
          <w:rPr>
            <w:noProof/>
            <w:webHidden/>
          </w:rPr>
          <w:fldChar w:fldCharType="begin"/>
        </w:r>
        <w:r>
          <w:rPr>
            <w:noProof/>
            <w:webHidden/>
          </w:rPr>
          <w:instrText xml:space="preserve"> PAGEREF _Toc195880606 \h </w:instrText>
        </w:r>
        <w:r>
          <w:rPr>
            <w:noProof/>
            <w:webHidden/>
          </w:rPr>
        </w:r>
        <w:r>
          <w:rPr>
            <w:noProof/>
            <w:webHidden/>
          </w:rPr>
          <w:fldChar w:fldCharType="separate"/>
        </w:r>
        <w:r>
          <w:rPr>
            <w:noProof/>
            <w:webHidden/>
          </w:rPr>
          <w:t>17</w:t>
        </w:r>
        <w:r>
          <w:rPr>
            <w:noProof/>
            <w:webHidden/>
          </w:rPr>
          <w:fldChar w:fldCharType="end"/>
        </w:r>
      </w:hyperlink>
    </w:p>
    <w:p w14:paraId="60BE64E7" w14:textId="69745B82" w:rsidR="00AA49C1" w:rsidRDefault="00AA49C1">
      <w:pPr>
        <w:pStyle w:val="TOC3"/>
        <w:tabs>
          <w:tab w:val="right" w:leader="dot" w:pos="9350"/>
        </w:tabs>
        <w:rPr>
          <w:noProof/>
          <w:kern w:val="2"/>
          <w:sz w:val="24"/>
          <w:szCs w:val="24"/>
          <w14:ligatures w14:val="standardContextual"/>
        </w:rPr>
      </w:pPr>
      <w:hyperlink w:anchor="_Toc195880607" w:history="1">
        <w:r w:rsidRPr="00456965">
          <w:rPr>
            <w:rStyle w:val="Hyperlink"/>
            <w:noProof/>
          </w:rPr>
          <w:t>Level the Unit</w:t>
        </w:r>
        <w:r>
          <w:rPr>
            <w:noProof/>
            <w:webHidden/>
          </w:rPr>
          <w:tab/>
        </w:r>
        <w:r>
          <w:rPr>
            <w:noProof/>
            <w:webHidden/>
          </w:rPr>
          <w:fldChar w:fldCharType="begin"/>
        </w:r>
        <w:r>
          <w:rPr>
            <w:noProof/>
            <w:webHidden/>
          </w:rPr>
          <w:instrText xml:space="preserve"> PAGEREF _Toc195880607 \h </w:instrText>
        </w:r>
        <w:r>
          <w:rPr>
            <w:noProof/>
            <w:webHidden/>
          </w:rPr>
        </w:r>
        <w:r>
          <w:rPr>
            <w:noProof/>
            <w:webHidden/>
          </w:rPr>
          <w:fldChar w:fldCharType="separate"/>
        </w:r>
        <w:r>
          <w:rPr>
            <w:noProof/>
            <w:webHidden/>
          </w:rPr>
          <w:t>17</w:t>
        </w:r>
        <w:r>
          <w:rPr>
            <w:noProof/>
            <w:webHidden/>
          </w:rPr>
          <w:fldChar w:fldCharType="end"/>
        </w:r>
      </w:hyperlink>
    </w:p>
    <w:p w14:paraId="0331CA7D" w14:textId="6BD62B23" w:rsidR="00AA49C1" w:rsidRDefault="00AA49C1">
      <w:pPr>
        <w:pStyle w:val="TOC3"/>
        <w:tabs>
          <w:tab w:val="right" w:leader="dot" w:pos="9350"/>
        </w:tabs>
        <w:rPr>
          <w:noProof/>
          <w:kern w:val="2"/>
          <w:sz w:val="24"/>
          <w:szCs w:val="24"/>
          <w14:ligatures w14:val="standardContextual"/>
        </w:rPr>
      </w:pPr>
      <w:hyperlink w:anchor="_Toc195880608" w:history="1">
        <w:r w:rsidRPr="00456965">
          <w:rPr>
            <w:rStyle w:val="Hyperlink"/>
            <w:noProof/>
          </w:rPr>
          <w:t>Inspect the Control Box</w:t>
        </w:r>
        <w:r>
          <w:rPr>
            <w:noProof/>
            <w:webHidden/>
          </w:rPr>
          <w:tab/>
        </w:r>
        <w:r>
          <w:rPr>
            <w:noProof/>
            <w:webHidden/>
          </w:rPr>
          <w:fldChar w:fldCharType="begin"/>
        </w:r>
        <w:r>
          <w:rPr>
            <w:noProof/>
            <w:webHidden/>
          </w:rPr>
          <w:instrText xml:space="preserve"> PAGEREF _Toc195880608 \h </w:instrText>
        </w:r>
        <w:r>
          <w:rPr>
            <w:noProof/>
            <w:webHidden/>
          </w:rPr>
        </w:r>
        <w:r>
          <w:rPr>
            <w:noProof/>
            <w:webHidden/>
          </w:rPr>
          <w:fldChar w:fldCharType="separate"/>
        </w:r>
        <w:r>
          <w:rPr>
            <w:noProof/>
            <w:webHidden/>
          </w:rPr>
          <w:t>18</w:t>
        </w:r>
        <w:r>
          <w:rPr>
            <w:noProof/>
            <w:webHidden/>
          </w:rPr>
          <w:fldChar w:fldCharType="end"/>
        </w:r>
      </w:hyperlink>
    </w:p>
    <w:p w14:paraId="2831C559" w14:textId="4C76139C" w:rsidR="00AA49C1" w:rsidRDefault="00AA49C1">
      <w:pPr>
        <w:pStyle w:val="TOC3"/>
        <w:tabs>
          <w:tab w:val="right" w:leader="dot" w:pos="9350"/>
        </w:tabs>
        <w:rPr>
          <w:noProof/>
          <w:kern w:val="2"/>
          <w:sz w:val="24"/>
          <w:szCs w:val="24"/>
          <w14:ligatures w14:val="standardContextual"/>
        </w:rPr>
      </w:pPr>
      <w:hyperlink w:anchor="_Toc195880609" w:history="1">
        <w:r w:rsidRPr="00456965">
          <w:rPr>
            <w:rStyle w:val="Hyperlink"/>
            <w:noProof/>
          </w:rPr>
          <w:t>Install Shelving and Lights</w:t>
        </w:r>
        <w:r>
          <w:rPr>
            <w:noProof/>
            <w:webHidden/>
          </w:rPr>
          <w:tab/>
        </w:r>
        <w:r>
          <w:rPr>
            <w:noProof/>
            <w:webHidden/>
          </w:rPr>
          <w:fldChar w:fldCharType="begin"/>
        </w:r>
        <w:r>
          <w:rPr>
            <w:noProof/>
            <w:webHidden/>
          </w:rPr>
          <w:instrText xml:space="preserve"> PAGEREF _Toc195880609 \h </w:instrText>
        </w:r>
        <w:r>
          <w:rPr>
            <w:noProof/>
            <w:webHidden/>
          </w:rPr>
        </w:r>
        <w:r>
          <w:rPr>
            <w:noProof/>
            <w:webHidden/>
          </w:rPr>
          <w:fldChar w:fldCharType="separate"/>
        </w:r>
        <w:r>
          <w:rPr>
            <w:noProof/>
            <w:webHidden/>
          </w:rPr>
          <w:t>18</w:t>
        </w:r>
        <w:r>
          <w:rPr>
            <w:noProof/>
            <w:webHidden/>
          </w:rPr>
          <w:fldChar w:fldCharType="end"/>
        </w:r>
      </w:hyperlink>
    </w:p>
    <w:p w14:paraId="186CBA0F" w14:textId="18E9F324" w:rsidR="00AA49C1" w:rsidRDefault="00AA49C1">
      <w:pPr>
        <w:pStyle w:val="TOC3"/>
        <w:tabs>
          <w:tab w:val="right" w:leader="dot" w:pos="9350"/>
        </w:tabs>
        <w:rPr>
          <w:noProof/>
          <w:kern w:val="2"/>
          <w:sz w:val="24"/>
          <w:szCs w:val="24"/>
          <w14:ligatures w14:val="standardContextual"/>
        </w:rPr>
      </w:pPr>
      <w:hyperlink w:anchor="_Toc195880610" w:history="1">
        <w:r w:rsidRPr="00456965">
          <w:rPr>
            <w:rStyle w:val="Hyperlink"/>
            <w:noProof/>
          </w:rPr>
          <w:t>Connect Services</w:t>
        </w:r>
        <w:r>
          <w:rPr>
            <w:noProof/>
            <w:webHidden/>
          </w:rPr>
          <w:tab/>
        </w:r>
        <w:r>
          <w:rPr>
            <w:noProof/>
            <w:webHidden/>
          </w:rPr>
          <w:fldChar w:fldCharType="begin"/>
        </w:r>
        <w:r>
          <w:rPr>
            <w:noProof/>
            <w:webHidden/>
          </w:rPr>
          <w:instrText xml:space="preserve"> PAGEREF _Toc195880610 \h </w:instrText>
        </w:r>
        <w:r>
          <w:rPr>
            <w:noProof/>
            <w:webHidden/>
          </w:rPr>
        </w:r>
        <w:r>
          <w:rPr>
            <w:noProof/>
            <w:webHidden/>
          </w:rPr>
          <w:fldChar w:fldCharType="separate"/>
        </w:r>
        <w:r>
          <w:rPr>
            <w:noProof/>
            <w:webHidden/>
          </w:rPr>
          <w:t>20</w:t>
        </w:r>
        <w:r>
          <w:rPr>
            <w:noProof/>
            <w:webHidden/>
          </w:rPr>
          <w:fldChar w:fldCharType="end"/>
        </w:r>
      </w:hyperlink>
    </w:p>
    <w:p w14:paraId="1E2A89F3" w14:textId="47A7295A" w:rsidR="00AA49C1" w:rsidRDefault="00AA49C1">
      <w:pPr>
        <w:pStyle w:val="TOC2"/>
        <w:tabs>
          <w:tab w:val="right" w:leader="dot" w:pos="9350"/>
        </w:tabs>
        <w:rPr>
          <w:noProof/>
          <w:kern w:val="2"/>
          <w:sz w:val="24"/>
          <w:szCs w:val="24"/>
          <w14:ligatures w14:val="standardContextual"/>
        </w:rPr>
      </w:pPr>
      <w:hyperlink w:anchor="_Toc195880611" w:history="1">
        <w:r w:rsidRPr="00456965">
          <w:rPr>
            <w:rStyle w:val="Hyperlink"/>
            <w:noProof/>
          </w:rPr>
          <w:t>Startup and Commissioning</w:t>
        </w:r>
        <w:r>
          <w:rPr>
            <w:noProof/>
            <w:webHidden/>
          </w:rPr>
          <w:tab/>
        </w:r>
        <w:r>
          <w:rPr>
            <w:noProof/>
            <w:webHidden/>
          </w:rPr>
          <w:fldChar w:fldCharType="begin"/>
        </w:r>
        <w:r>
          <w:rPr>
            <w:noProof/>
            <w:webHidden/>
          </w:rPr>
          <w:instrText xml:space="preserve"> PAGEREF _Toc195880611 \h </w:instrText>
        </w:r>
        <w:r>
          <w:rPr>
            <w:noProof/>
            <w:webHidden/>
          </w:rPr>
        </w:r>
        <w:r>
          <w:rPr>
            <w:noProof/>
            <w:webHidden/>
          </w:rPr>
          <w:fldChar w:fldCharType="separate"/>
        </w:r>
        <w:r>
          <w:rPr>
            <w:noProof/>
            <w:webHidden/>
          </w:rPr>
          <w:t>21</w:t>
        </w:r>
        <w:r>
          <w:rPr>
            <w:noProof/>
            <w:webHidden/>
          </w:rPr>
          <w:fldChar w:fldCharType="end"/>
        </w:r>
      </w:hyperlink>
    </w:p>
    <w:p w14:paraId="60FAE11A" w14:textId="46EA1378" w:rsidR="00AA49C1" w:rsidRDefault="00AA49C1">
      <w:pPr>
        <w:pStyle w:val="TOC3"/>
        <w:tabs>
          <w:tab w:val="right" w:leader="dot" w:pos="9350"/>
        </w:tabs>
        <w:rPr>
          <w:noProof/>
          <w:kern w:val="2"/>
          <w:sz w:val="24"/>
          <w:szCs w:val="24"/>
          <w14:ligatures w14:val="standardContextual"/>
        </w:rPr>
      </w:pPr>
      <w:hyperlink w:anchor="_Toc195880612" w:history="1">
        <w:r w:rsidRPr="00456965">
          <w:rPr>
            <w:rStyle w:val="Hyperlink"/>
            <w:noProof/>
          </w:rPr>
          <w:t>Turn on the Chamber</w:t>
        </w:r>
        <w:r>
          <w:rPr>
            <w:noProof/>
            <w:webHidden/>
          </w:rPr>
          <w:tab/>
        </w:r>
        <w:r>
          <w:rPr>
            <w:noProof/>
            <w:webHidden/>
          </w:rPr>
          <w:fldChar w:fldCharType="begin"/>
        </w:r>
        <w:r>
          <w:rPr>
            <w:noProof/>
            <w:webHidden/>
          </w:rPr>
          <w:instrText xml:space="preserve"> PAGEREF _Toc195880612 \h </w:instrText>
        </w:r>
        <w:r>
          <w:rPr>
            <w:noProof/>
            <w:webHidden/>
          </w:rPr>
        </w:r>
        <w:r>
          <w:rPr>
            <w:noProof/>
            <w:webHidden/>
          </w:rPr>
          <w:fldChar w:fldCharType="separate"/>
        </w:r>
        <w:r>
          <w:rPr>
            <w:noProof/>
            <w:webHidden/>
          </w:rPr>
          <w:t>21</w:t>
        </w:r>
        <w:r>
          <w:rPr>
            <w:noProof/>
            <w:webHidden/>
          </w:rPr>
          <w:fldChar w:fldCharType="end"/>
        </w:r>
      </w:hyperlink>
    </w:p>
    <w:p w14:paraId="139A9AA2" w14:textId="7A93AC03" w:rsidR="00AA49C1" w:rsidRDefault="00AA49C1">
      <w:pPr>
        <w:pStyle w:val="TOC3"/>
        <w:tabs>
          <w:tab w:val="right" w:leader="dot" w:pos="9350"/>
        </w:tabs>
        <w:rPr>
          <w:noProof/>
          <w:kern w:val="2"/>
          <w:sz w:val="24"/>
          <w:szCs w:val="24"/>
          <w14:ligatures w14:val="standardContextual"/>
        </w:rPr>
      </w:pPr>
      <w:hyperlink w:anchor="_Toc195880613" w:history="1">
        <w:r w:rsidRPr="00456965">
          <w:rPr>
            <w:rStyle w:val="Hyperlink"/>
            <w:noProof/>
          </w:rPr>
          <w:t>IntellusUltra Control System</w:t>
        </w:r>
        <w:r>
          <w:rPr>
            <w:noProof/>
            <w:webHidden/>
          </w:rPr>
          <w:tab/>
        </w:r>
        <w:r>
          <w:rPr>
            <w:noProof/>
            <w:webHidden/>
          </w:rPr>
          <w:fldChar w:fldCharType="begin"/>
        </w:r>
        <w:r>
          <w:rPr>
            <w:noProof/>
            <w:webHidden/>
          </w:rPr>
          <w:instrText xml:space="preserve"> PAGEREF _Toc195880613 \h </w:instrText>
        </w:r>
        <w:r>
          <w:rPr>
            <w:noProof/>
            <w:webHidden/>
          </w:rPr>
        </w:r>
        <w:r>
          <w:rPr>
            <w:noProof/>
            <w:webHidden/>
          </w:rPr>
          <w:fldChar w:fldCharType="separate"/>
        </w:r>
        <w:r>
          <w:rPr>
            <w:noProof/>
            <w:webHidden/>
          </w:rPr>
          <w:t>21</w:t>
        </w:r>
        <w:r>
          <w:rPr>
            <w:noProof/>
            <w:webHidden/>
          </w:rPr>
          <w:fldChar w:fldCharType="end"/>
        </w:r>
      </w:hyperlink>
    </w:p>
    <w:p w14:paraId="2D2AF9D1" w14:textId="00EEE582" w:rsidR="00AA49C1" w:rsidRDefault="00AA49C1">
      <w:pPr>
        <w:pStyle w:val="TOC3"/>
        <w:tabs>
          <w:tab w:val="right" w:leader="dot" w:pos="9350"/>
        </w:tabs>
        <w:rPr>
          <w:noProof/>
          <w:kern w:val="2"/>
          <w:sz w:val="24"/>
          <w:szCs w:val="24"/>
          <w14:ligatures w14:val="standardContextual"/>
        </w:rPr>
      </w:pPr>
      <w:hyperlink w:anchor="_Toc195880614" w:history="1">
        <w:r w:rsidRPr="00456965">
          <w:rPr>
            <w:rStyle w:val="Hyperlink"/>
            <w:noProof/>
          </w:rPr>
          <w:t>Calibration</w:t>
        </w:r>
        <w:r>
          <w:rPr>
            <w:noProof/>
            <w:webHidden/>
          </w:rPr>
          <w:tab/>
        </w:r>
        <w:r>
          <w:rPr>
            <w:noProof/>
            <w:webHidden/>
          </w:rPr>
          <w:fldChar w:fldCharType="begin"/>
        </w:r>
        <w:r>
          <w:rPr>
            <w:noProof/>
            <w:webHidden/>
          </w:rPr>
          <w:instrText xml:space="preserve"> PAGEREF _Toc195880614 \h </w:instrText>
        </w:r>
        <w:r>
          <w:rPr>
            <w:noProof/>
            <w:webHidden/>
          </w:rPr>
        </w:r>
        <w:r>
          <w:rPr>
            <w:noProof/>
            <w:webHidden/>
          </w:rPr>
          <w:fldChar w:fldCharType="separate"/>
        </w:r>
        <w:r>
          <w:rPr>
            <w:noProof/>
            <w:webHidden/>
          </w:rPr>
          <w:t>22</w:t>
        </w:r>
        <w:r>
          <w:rPr>
            <w:noProof/>
            <w:webHidden/>
          </w:rPr>
          <w:fldChar w:fldCharType="end"/>
        </w:r>
      </w:hyperlink>
    </w:p>
    <w:p w14:paraId="64BE8CE8" w14:textId="2B7EA302" w:rsidR="00AA49C1" w:rsidRDefault="00AA49C1">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0615" w:history="1">
        <w:r w:rsidRPr="00456965">
          <w:rPr>
            <w:rStyle w:val="Hyperlink"/>
            <w:noProof/>
          </w:rPr>
          <w:t>Operation</w:t>
        </w:r>
        <w:r>
          <w:rPr>
            <w:noProof/>
            <w:webHidden/>
          </w:rPr>
          <w:tab/>
        </w:r>
        <w:r>
          <w:rPr>
            <w:noProof/>
            <w:webHidden/>
          </w:rPr>
          <w:fldChar w:fldCharType="begin"/>
        </w:r>
        <w:r>
          <w:rPr>
            <w:noProof/>
            <w:webHidden/>
          </w:rPr>
          <w:instrText xml:space="preserve"> PAGEREF _Toc195880615 \h </w:instrText>
        </w:r>
        <w:r>
          <w:rPr>
            <w:noProof/>
            <w:webHidden/>
          </w:rPr>
        </w:r>
        <w:r>
          <w:rPr>
            <w:noProof/>
            <w:webHidden/>
          </w:rPr>
          <w:fldChar w:fldCharType="separate"/>
        </w:r>
        <w:r>
          <w:rPr>
            <w:noProof/>
            <w:webHidden/>
          </w:rPr>
          <w:t>24</w:t>
        </w:r>
        <w:r>
          <w:rPr>
            <w:noProof/>
            <w:webHidden/>
          </w:rPr>
          <w:fldChar w:fldCharType="end"/>
        </w:r>
      </w:hyperlink>
    </w:p>
    <w:p w14:paraId="7D309325" w14:textId="4AA08518" w:rsidR="00AA49C1" w:rsidRDefault="00AA49C1">
      <w:pPr>
        <w:pStyle w:val="TOC2"/>
        <w:tabs>
          <w:tab w:val="right" w:leader="dot" w:pos="9350"/>
        </w:tabs>
        <w:rPr>
          <w:noProof/>
          <w:kern w:val="2"/>
          <w:sz w:val="24"/>
          <w:szCs w:val="24"/>
          <w14:ligatures w14:val="standardContextual"/>
        </w:rPr>
      </w:pPr>
      <w:hyperlink w:anchor="_Toc195880616" w:history="1">
        <w:r w:rsidRPr="00456965">
          <w:rPr>
            <w:rStyle w:val="Hyperlink"/>
            <w:noProof/>
          </w:rPr>
          <w:t>Guidelines for Loading a Chamber</w:t>
        </w:r>
        <w:r>
          <w:rPr>
            <w:noProof/>
            <w:webHidden/>
          </w:rPr>
          <w:tab/>
        </w:r>
        <w:r>
          <w:rPr>
            <w:noProof/>
            <w:webHidden/>
          </w:rPr>
          <w:fldChar w:fldCharType="begin"/>
        </w:r>
        <w:r>
          <w:rPr>
            <w:noProof/>
            <w:webHidden/>
          </w:rPr>
          <w:instrText xml:space="preserve"> PAGEREF _Toc195880616 \h </w:instrText>
        </w:r>
        <w:r>
          <w:rPr>
            <w:noProof/>
            <w:webHidden/>
          </w:rPr>
        </w:r>
        <w:r>
          <w:rPr>
            <w:noProof/>
            <w:webHidden/>
          </w:rPr>
          <w:fldChar w:fldCharType="separate"/>
        </w:r>
        <w:r>
          <w:rPr>
            <w:noProof/>
            <w:webHidden/>
          </w:rPr>
          <w:t>24</w:t>
        </w:r>
        <w:r>
          <w:rPr>
            <w:noProof/>
            <w:webHidden/>
          </w:rPr>
          <w:fldChar w:fldCharType="end"/>
        </w:r>
      </w:hyperlink>
    </w:p>
    <w:p w14:paraId="4B89DDBD" w14:textId="1B3C9BFD" w:rsidR="00AA49C1" w:rsidRDefault="00AA49C1">
      <w:pPr>
        <w:pStyle w:val="TOC2"/>
        <w:tabs>
          <w:tab w:val="right" w:leader="dot" w:pos="9350"/>
        </w:tabs>
        <w:rPr>
          <w:noProof/>
          <w:kern w:val="2"/>
          <w:sz w:val="24"/>
          <w:szCs w:val="24"/>
          <w14:ligatures w14:val="standardContextual"/>
        </w:rPr>
      </w:pPr>
      <w:hyperlink w:anchor="_Toc195880617" w:history="1">
        <w:r w:rsidRPr="00456965">
          <w:rPr>
            <w:rStyle w:val="Hyperlink"/>
            <w:noProof/>
          </w:rPr>
          <w:t>Running a Control Profile</w:t>
        </w:r>
        <w:r>
          <w:rPr>
            <w:noProof/>
            <w:webHidden/>
          </w:rPr>
          <w:tab/>
        </w:r>
        <w:r>
          <w:rPr>
            <w:noProof/>
            <w:webHidden/>
          </w:rPr>
          <w:fldChar w:fldCharType="begin"/>
        </w:r>
        <w:r>
          <w:rPr>
            <w:noProof/>
            <w:webHidden/>
          </w:rPr>
          <w:instrText xml:space="preserve"> PAGEREF _Toc195880617 \h </w:instrText>
        </w:r>
        <w:r>
          <w:rPr>
            <w:noProof/>
            <w:webHidden/>
          </w:rPr>
        </w:r>
        <w:r>
          <w:rPr>
            <w:noProof/>
            <w:webHidden/>
          </w:rPr>
          <w:fldChar w:fldCharType="separate"/>
        </w:r>
        <w:r>
          <w:rPr>
            <w:noProof/>
            <w:webHidden/>
          </w:rPr>
          <w:t>24</w:t>
        </w:r>
        <w:r>
          <w:rPr>
            <w:noProof/>
            <w:webHidden/>
          </w:rPr>
          <w:fldChar w:fldCharType="end"/>
        </w:r>
      </w:hyperlink>
    </w:p>
    <w:p w14:paraId="030C79B3" w14:textId="615D0CB3" w:rsidR="00AA49C1" w:rsidRDefault="00AA49C1">
      <w:pPr>
        <w:pStyle w:val="TOC2"/>
        <w:tabs>
          <w:tab w:val="right" w:leader="dot" w:pos="9350"/>
        </w:tabs>
        <w:rPr>
          <w:noProof/>
          <w:kern w:val="2"/>
          <w:sz w:val="24"/>
          <w:szCs w:val="24"/>
          <w14:ligatures w14:val="standardContextual"/>
        </w:rPr>
      </w:pPr>
      <w:hyperlink w:anchor="_Toc195880618" w:history="1">
        <w:r w:rsidRPr="00456965">
          <w:rPr>
            <w:rStyle w:val="Hyperlink"/>
            <w:noProof/>
          </w:rPr>
          <w:t>Air Flow</w:t>
        </w:r>
        <w:r>
          <w:rPr>
            <w:noProof/>
            <w:webHidden/>
          </w:rPr>
          <w:tab/>
        </w:r>
        <w:r>
          <w:rPr>
            <w:noProof/>
            <w:webHidden/>
          </w:rPr>
          <w:fldChar w:fldCharType="begin"/>
        </w:r>
        <w:r>
          <w:rPr>
            <w:noProof/>
            <w:webHidden/>
          </w:rPr>
          <w:instrText xml:space="preserve"> PAGEREF _Toc195880618 \h </w:instrText>
        </w:r>
        <w:r>
          <w:rPr>
            <w:noProof/>
            <w:webHidden/>
          </w:rPr>
        </w:r>
        <w:r>
          <w:rPr>
            <w:noProof/>
            <w:webHidden/>
          </w:rPr>
          <w:fldChar w:fldCharType="separate"/>
        </w:r>
        <w:r>
          <w:rPr>
            <w:noProof/>
            <w:webHidden/>
          </w:rPr>
          <w:t>25</w:t>
        </w:r>
        <w:r>
          <w:rPr>
            <w:noProof/>
            <w:webHidden/>
          </w:rPr>
          <w:fldChar w:fldCharType="end"/>
        </w:r>
      </w:hyperlink>
    </w:p>
    <w:p w14:paraId="10A579EF" w14:textId="2014579F" w:rsidR="00AA49C1" w:rsidRDefault="00AA49C1">
      <w:pPr>
        <w:pStyle w:val="TOC2"/>
        <w:tabs>
          <w:tab w:val="right" w:leader="dot" w:pos="9350"/>
        </w:tabs>
        <w:rPr>
          <w:noProof/>
          <w:kern w:val="2"/>
          <w:sz w:val="24"/>
          <w:szCs w:val="24"/>
          <w14:ligatures w14:val="standardContextual"/>
        </w:rPr>
      </w:pPr>
      <w:hyperlink w:anchor="_Toc195880619" w:history="1">
        <w:r w:rsidRPr="00456965">
          <w:rPr>
            <w:rStyle w:val="Hyperlink"/>
            <w:noProof/>
          </w:rPr>
          <w:t>Perforated Plenums</w:t>
        </w:r>
        <w:r>
          <w:rPr>
            <w:noProof/>
            <w:webHidden/>
          </w:rPr>
          <w:tab/>
        </w:r>
        <w:r>
          <w:rPr>
            <w:noProof/>
            <w:webHidden/>
          </w:rPr>
          <w:fldChar w:fldCharType="begin"/>
        </w:r>
        <w:r>
          <w:rPr>
            <w:noProof/>
            <w:webHidden/>
          </w:rPr>
          <w:instrText xml:space="preserve"> PAGEREF _Toc195880619 \h </w:instrText>
        </w:r>
        <w:r>
          <w:rPr>
            <w:noProof/>
            <w:webHidden/>
          </w:rPr>
        </w:r>
        <w:r>
          <w:rPr>
            <w:noProof/>
            <w:webHidden/>
          </w:rPr>
          <w:fldChar w:fldCharType="separate"/>
        </w:r>
        <w:r>
          <w:rPr>
            <w:noProof/>
            <w:webHidden/>
          </w:rPr>
          <w:t>25</w:t>
        </w:r>
        <w:r>
          <w:rPr>
            <w:noProof/>
            <w:webHidden/>
          </w:rPr>
          <w:fldChar w:fldCharType="end"/>
        </w:r>
      </w:hyperlink>
    </w:p>
    <w:p w14:paraId="37437841" w14:textId="5E87E2D4" w:rsidR="00AA49C1" w:rsidRDefault="00AA49C1">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0620" w:history="1">
        <w:r w:rsidRPr="00456965">
          <w:rPr>
            <w:rStyle w:val="Hyperlink"/>
            <w:noProof/>
          </w:rPr>
          <w:t>Maintenance</w:t>
        </w:r>
        <w:r>
          <w:rPr>
            <w:noProof/>
            <w:webHidden/>
          </w:rPr>
          <w:tab/>
        </w:r>
        <w:r>
          <w:rPr>
            <w:noProof/>
            <w:webHidden/>
          </w:rPr>
          <w:fldChar w:fldCharType="begin"/>
        </w:r>
        <w:r>
          <w:rPr>
            <w:noProof/>
            <w:webHidden/>
          </w:rPr>
          <w:instrText xml:space="preserve"> PAGEREF _Toc195880620 \h </w:instrText>
        </w:r>
        <w:r>
          <w:rPr>
            <w:noProof/>
            <w:webHidden/>
          </w:rPr>
        </w:r>
        <w:r>
          <w:rPr>
            <w:noProof/>
            <w:webHidden/>
          </w:rPr>
          <w:fldChar w:fldCharType="separate"/>
        </w:r>
        <w:r>
          <w:rPr>
            <w:noProof/>
            <w:webHidden/>
          </w:rPr>
          <w:t>26</w:t>
        </w:r>
        <w:r>
          <w:rPr>
            <w:noProof/>
            <w:webHidden/>
          </w:rPr>
          <w:fldChar w:fldCharType="end"/>
        </w:r>
      </w:hyperlink>
    </w:p>
    <w:p w14:paraId="32692976" w14:textId="2C990945" w:rsidR="00AA49C1" w:rsidRDefault="00AA49C1">
      <w:pPr>
        <w:pStyle w:val="TOC2"/>
        <w:tabs>
          <w:tab w:val="right" w:leader="dot" w:pos="9350"/>
        </w:tabs>
        <w:rPr>
          <w:noProof/>
          <w:kern w:val="2"/>
          <w:sz w:val="24"/>
          <w:szCs w:val="24"/>
          <w14:ligatures w14:val="standardContextual"/>
        </w:rPr>
      </w:pPr>
      <w:hyperlink w:anchor="_Toc195880621" w:history="1">
        <w:r w:rsidRPr="00456965">
          <w:rPr>
            <w:rStyle w:val="Hyperlink"/>
            <w:noProof/>
          </w:rPr>
          <w:t>General Maintenance Summary Table</w:t>
        </w:r>
        <w:r>
          <w:rPr>
            <w:noProof/>
            <w:webHidden/>
          </w:rPr>
          <w:tab/>
        </w:r>
        <w:r>
          <w:rPr>
            <w:noProof/>
            <w:webHidden/>
          </w:rPr>
          <w:fldChar w:fldCharType="begin"/>
        </w:r>
        <w:r>
          <w:rPr>
            <w:noProof/>
            <w:webHidden/>
          </w:rPr>
          <w:instrText xml:space="preserve"> PAGEREF _Toc195880621 \h </w:instrText>
        </w:r>
        <w:r>
          <w:rPr>
            <w:noProof/>
            <w:webHidden/>
          </w:rPr>
        </w:r>
        <w:r>
          <w:rPr>
            <w:noProof/>
            <w:webHidden/>
          </w:rPr>
          <w:fldChar w:fldCharType="separate"/>
        </w:r>
        <w:r>
          <w:rPr>
            <w:noProof/>
            <w:webHidden/>
          </w:rPr>
          <w:t>27</w:t>
        </w:r>
        <w:r>
          <w:rPr>
            <w:noProof/>
            <w:webHidden/>
          </w:rPr>
          <w:fldChar w:fldCharType="end"/>
        </w:r>
      </w:hyperlink>
    </w:p>
    <w:p w14:paraId="0768512A" w14:textId="4263294C" w:rsidR="00AA49C1" w:rsidRDefault="00AA49C1">
      <w:pPr>
        <w:pStyle w:val="TOC2"/>
        <w:tabs>
          <w:tab w:val="right" w:leader="dot" w:pos="9350"/>
        </w:tabs>
        <w:rPr>
          <w:noProof/>
          <w:kern w:val="2"/>
          <w:sz w:val="24"/>
          <w:szCs w:val="24"/>
          <w14:ligatures w14:val="standardContextual"/>
        </w:rPr>
      </w:pPr>
      <w:hyperlink w:anchor="_Toc195880622" w:history="1">
        <w:r w:rsidRPr="00456965">
          <w:rPr>
            <w:rStyle w:val="Hyperlink"/>
            <w:noProof/>
          </w:rPr>
          <w:t>Cleaning the Chamber</w:t>
        </w:r>
        <w:r>
          <w:rPr>
            <w:noProof/>
            <w:webHidden/>
          </w:rPr>
          <w:tab/>
        </w:r>
        <w:r>
          <w:rPr>
            <w:noProof/>
            <w:webHidden/>
          </w:rPr>
          <w:fldChar w:fldCharType="begin"/>
        </w:r>
        <w:r>
          <w:rPr>
            <w:noProof/>
            <w:webHidden/>
          </w:rPr>
          <w:instrText xml:space="preserve"> PAGEREF _Toc195880622 \h </w:instrText>
        </w:r>
        <w:r>
          <w:rPr>
            <w:noProof/>
            <w:webHidden/>
          </w:rPr>
        </w:r>
        <w:r>
          <w:rPr>
            <w:noProof/>
            <w:webHidden/>
          </w:rPr>
          <w:fldChar w:fldCharType="separate"/>
        </w:r>
        <w:r>
          <w:rPr>
            <w:noProof/>
            <w:webHidden/>
          </w:rPr>
          <w:t>27</w:t>
        </w:r>
        <w:r>
          <w:rPr>
            <w:noProof/>
            <w:webHidden/>
          </w:rPr>
          <w:fldChar w:fldCharType="end"/>
        </w:r>
      </w:hyperlink>
    </w:p>
    <w:p w14:paraId="47FE5BB3" w14:textId="69504998" w:rsidR="00AA49C1" w:rsidRDefault="00AA49C1">
      <w:pPr>
        <w:pStyle w:val="TOC2"/>
        <w:tabs>
          <w:tab w:val="right" w:leader="dot" w:pos="9350"/>
        </w:tabs>
        <w:rPr>
          <w:noProof/>
          <w:kern w:val="2"/>
          <w:sz w:val="24"/>
          <w:szCs w:val="24"/>
          <w14:ligatures w14:val="standardContextual"/>
        </w:rPr>
      </w:pPr>
      <w:hyperlink w:anchor="_Toc195880623" w:history="1">
        <w:r w:rsidRPr="00456965">
          <w:rPr>
            <w:rStyle w:val="Hyperlink"/>
            <w:noProof/>
          </w:rPr>
          <w:t>Clean the Heat Exchangers</w:t>
        </w:r>
        <w:r>
          <w:rPr>
            <w:noProof/>
            <w:webHidden/>
          </w:rPr>
          <w:tab/>
        </w:r>
        <w:r>
          <w:rPr>
            <w:noProof/>
            <w:webHidden/>
          </w:rPr>
          <w:fldChar w:fldCharType="begin"/>
        </w:r>
        <w:r>
          <w:rPr>
            <w:noProof/>
            <w:webHidden/>
          </w:rPr>
          <w:instrText xml:space="preserve"> PAGEREF _Toc195880623 \h </w:instrText>
        </w:r>
        <w:r>
          <w:rPr>
            <w:noProof/>
            <w:webHidden/>
          </w:rPr>
        </w:r>
        <w:r>
          <w:rPr>
            <w:noProof/>
            <w:webHidden/>
          </w:rPr>
          <w:fldChar w:fldCharType="separate"/>
        </w:r>
        <w:r>
          <w:rPr>
            <w:noProof/>
            <w:webHidden/>
          </w:rPr>
          <w:t>27</w:t>
        </w:r>
        <w:r>
          <w:rPr>
            <w:noProof/>
            <w:webHidden/>
          </w:rPr>
          <w:fldChar w:fldCharType="end"/>
        </w:r>
      </w:hyperlink>
    </w:p>
    <w:p w14:paraId="0410B8A6" w14:textId="73F4C51F" w:rsidR="00AA49C1" w:rsidRDefault="00AA49C1">
      <w:pPr>
        <w:pStyle w:val="TOC3"/>
        <w:tabs>
          <w:tab w:val="right" w:leader="dot" w:pos="9350"/>
        </w:tabs>
        <w:rPr>
          <w:noProof/>
          <w:kern w:val="2"/>
          <w:sz w:val="24"/>
          <w:szCs w:val="24"/>
          <w14:ligatures w14:val="standardContextual"/>
        </w:rPr>
      </w:pPr>
      <w:hyperlink w:anchor="_Toc195880624" w:history="1">
        <w:r w:rsidRPr="00456965">
          <w:rPr>
            <w:rStyle w:val="Hyperlink"/>
            <w:noProof/>
          </w:rPr>
          <w:t>Clean the Condenser</w:t>
        </w:r>
        <w:r>
          <w:rPr>
            <w:noProof/>
            <w:webHidden/>
          </w:rPr>
          <w:tab/>
        </w:r>
        <w:r>
          <w:rPr>
            <w:noProof/>
            <w:webHidden/>
          </w:rPr>
          <w:fldChar w:fldCharType="begin"/>
        </w:r>
        <w:r>
          <w:rPr>
            <w:noProof/>
            <w:webHidden/>
          </w:rPr>
          <w:instrText xml:space="preserve"> PAGEREF _Toc195880624 \h </w:instrText>
        </w:r>
        <w:r>
          <w:rPr>
            <w:noProof/>
            <w:webHidden/>
          </w:rPr>
        </w:r>
        <w:r>
          <w:rPr>
            <w:noProof/>
            <w:webHidden/>
          </w:rPr>
          <w:fldChar w:fldCharType="separate"/>
        </w:r>
        <w:r>
          <w:rPr>
            <w:noProof/>
            <w:webHidden/>
          </w:rPr>
          <w:t>27</w:t>
        </w:r>
        <w:r>
          <w:rPr>
            <w:noProof/>
            <w:webHidden/>
          </w:rPr>
          <w:fldChar w:fldCharType="end"/>
        </w:r>
      </w:hyperlink>
    </w:p>
    <w:p w14:paraId="10886AE2" w14:textId="6F265755" w:rsidR="00AA49C1" w:rsidRDefault="00AA49C1">
      <w:pPr>
        <w:pStyle w:val="TOC3"/>
        <w:tabs>
          <w:tab w:val="right" w:leader="dot" w:pos="9350"/>
        </w:tabs>
        <w:rPr>
          <w:noProof/>
          <w:kern w:val="2"/>
          <w:sz w:val="24"/>
          <w:szCs w:val="24"/>
          <w14:ligatures w14:val="standardContextual"/>
        </w:rPr>
      </w:pPr>
      <w:hyperlink w:anchor="_Toc195880625" w:history="1">
        <w:r w:rsidRPr="00456965">
          <w:rPr>
            <w:rStyle w:val="Hyperlink"/>
            <w:noProof/>
          </w:rPr>
          <w:t>Clean the Evaporator</w:t>
        </w:r>
        <w:r>
          <w:rPr>
            <w:noProof/>
            <w:webHidden/>
          </w:rPr>
          <w:tab/>
        </w:r>
        <w:r>
          <w:rPr>
            <w:noProof/>
            <w:webHidden/>
          </w:rPr>
          <w:fldChar w:fldCharType="begin"/>
        </w:r>
        <w:r>
          <w:rPr>
            <w:noProof/>
            <w:webHidden/>
          </w:rPr>
          <w:instrText xml:space="preserve"> PAGEREF _Toc195880625 \h </w:instrText>
        </w:r>
        <w:r>
          <w:rPr>
            <w:noProof/>
            <w:webHidden/>
          </w:rPr>
        </w:r>
        <w:r>
          <w:rPr>
            <w:noProof/>
            <w:webHidden/>
          </w:rPr>
          <w:fldChar w:fldCharType="separate"/>
        </w:r>
        <w:r>
          <w:rPr>
            <w:noProof/>
            <w:webHidden/>
          </w:rPr>
          <w:t>28</w:t>
        </w:r>
        <w:r>
          <w:rPr>
            <w:noProof/>
            <w:webHidden/>
          </w:rPr>
          <w:fldChar w:fldCharType="end"/>
        </w:r>
      </w:hyperlink>
    </w:p>
    <w:p w14:paraId="5C792AE1" w14:textId="52ACEEB2" w:rsidR="00AA49C1" w:rsidRDefault="00AA49C1">
      <w:pPr>
        <w:pStyle w:val="TOC1"/>
        <w:tabs>
          <w:tab w:val="right" w:leader="dot" w:pos="9350"/>
        </w:tabs>
        <w:rPr>
          <w:rFonts w:asciiTheme="minorHAnsi" w:eastAsiaTheme="minorEastAsia" w:hAnsiTheme="minorHAnsi" w:cstheme="minorBidi"/>
          <w:noProof/>
          <w:kern w:val="2"/>
          <w:szCs w:val="24"/>
          <w14:ligatures w14:val="standardContextual"/>
        </w:rPr>
      </w:pPr>
      <w:hyperlink w:anchor="_Toc195880626" w:history="1">
        <w:r w:rsidRPr="00456965">
          <w:rPr>
            <w:rStyle w:val="Hyperlink"/>
            <w:noProof/>
          </w:rPr>
          <w:t>Troubleshooting</w:t>
        </w:r>
        <w:r>
          <w:rPr>
            <w:noProof/>
            <w:webHidden/>
          </w:rPr>
          <w:tab/>
        </w:r>
        <w:r>
          <w:rPr>
            <w:noProof/>
            <w:webHidden/>
          </w:rPr>
          <w:fldChar w:fldCharType="begin"/>
        </w:r>
        <w:r>
          <w:rPr>
            <w:noProof/>
            <w:webHidden/>
          </w:rPr>
          <w:instrText xml:space="preserve"> PAGEREF _Toc195880626 \h </w:instrText>
        </w:r>
        <w:r>
          <w:rPr>
            <w:noProof/>
            <w:webHidden/>
          </w:rPr>
        </w:r>
        <w:r>
          <w:rPr>
            <w:noProof/>
            <w:webHidden/>
          </w:rPr>
          <w:fldChar w:fldCharType="separate"/>
        </w:r>
        <w:r>
          <w:rPr>
            <w:noProof/>
            <w:webHidden/>
          </w:rPr>
          <w:t>31</w:t>
        </w:r>
        <w:r>
          <w:rPr>
            <w:noProof/>
            <w:webHidden/>
          </w:rPr>
          <w:fldChar w:fldCharType="end"/>
        </w:r>
      </w:hyperlink>
    </w:p>
    <w:p w14:paraId="2F6EDE38" w14:textId="31D6F87B" w:rsidR="00AA49C1" w:rsidRDefault="00AA49C1">
      <w:pPr>
        <w:pStyle w:val="TOC2"/>
        <w:tabs>
          <w:tab w:val="right" w:leader="dot" w:pos="9350"/>
        </w:tabs>
        <w:rPr>
          <w:noProof/>
          <w:kern w:val="2"/>
          <w:sz w:val="24"/>
          <w:szCs w:val="24"/>
          <w14:ligatures w14:val="standardContextual"/>
        </w:rPr>
      </w:pPr>
      <w:hyperlink w:anchor="_Toc195880627" w:history="1">
        <w:r w:rsidRPr="00456965">
          <w:rPr>
            <w:rStyle w:val="Hyperlink"/>
            <w:noProof/>
          </w:rPr>
          <w:t>Loss of Temperature Control – General</w:t>
        </w:r>
        <w:r>
          <w:rPr>
            <w:noProof/>
            <w:webHidden/>
          </w:rPr>
          <w:tab/>
        </w:r>
        <w:r>
          <w:rPr>
            <w:noProof/>
            <w:webHidden/>
          </w:rPr>
          <w:fldChar w:fldCharType="begin"/>
        </w:r>
        <w:r>
          <w:rPr>
            <w:noProof/>
            <w:webHidden/>
          </w:rPr>
          <w:instrText xml:space="preserve"> PAGEREF _Toc195880627 \h </w:instrText>
        </w:r>
        <w:r>
          <w:rPr>
            <w:noProof/>
            <w:webHidden/>
          </w:rPr>
        </w:r>
        <w:r>
          <w:rPr>
            <w:noProof/>
            <w:webHidden/>
          </w:rPr>
          <w:fldChar w:fldCharType="separate"/>
        </w:r>
        <w:r>
          <w:rPr>
            <w:noProof/>
            <w:webHidden/>
          </w:rPr>
          <w:t>31</w:t>
        </w:r>
        <w:r>
          <w:rPr>
            <w:noProof/>
            <w:webHidden/>
          </w:rPr>
          <w:fldChar w:fldCharType="end"/>
        </w:r>
      </w:hyperlink>
    </w:p>
    <w:p w14:paraId="4B4FD413" w14:textId="71DC75BF" w:rsidR="00AA49C1" w:rsidRDefault="00AA49C1">
      <w:pPr>
        <w:pStyle w:val="TOC2"/>
        <w:tabs>
          <w:tab w:val="right" w:leader="dot" w:pos="9350"/>
        </w:tabs>
        <w:rPr>
          <w:noProof/>
          <w:kern w:val="2"/>
          <w:sz w:val="24"/>
          <w:szCs w:val="24"/>
          <w14:ligatures w14:val="standardContextual"/>
        </w:rPr>
      </w:pPr>
      <w:hyperlink w:anchor="_Toc195880628" w:history="1">
        <w:r w:rsidRPr="00456965">
          <w:rPr>
            <w:rStyle w:val="Hyperlink"/>
            <w:noProof/>
          </w:rPr>
          <w:t>Loss of Temperature Control - Overheating</w:t>
        </w:r>
        <w:r>
          <w:rPr>
            <w:noProof/>
            <w:webHidden/>
          </w:rPr>
          <w:tab/>
        </w:r>
        <w:r>
          <w:rPr>
            <w:noProof/>
            <w:webHidden/>
          </w:rPr>
          <w:fldChar w:fldCharType="begin"/>
        </w:r>
        <w:r>
          <w:rPr>
            <w:noProof/>
            <w:webHidden/>
          </w:rPr>
          <w:instrText xml:space="preserve"> PAGEREF _Toc195880628 \h </w:instrText>
        </w:r>
        <w:r>
          <w:rPr>
            <w:noProof/>
            <w:webHidden/>
          </w:rPr>
        </w:r>
        <w:r>
          <w:rPr>
            <w:noProof/>
            <w:webHidden/>
          </w:rPr>
          <w:fldChar w:fldCharType="separate"/>
        </w:r>
        <w:r>
          <w:rPr>
            <w:noProof/>
            <w:webHidden/>
          </w:rPr>
          <w:t>31</w:t>
        </w:r>
        <w:r>
          <w:rPr>
            <w:noProof/>
            <w:webHidden/>
          </w:rPr>
          <w:fldChar w:fldCharType="end"/>
        </w:r>
      </w:hyperlink>
    </w:p>
    <w:p w14:paraId="5087AC8D" w14:textId="6C1EA82E" w:rsidR="00AA49C1" w:rsidRDefault="00AA49C1">
      <w:pPr>
        <w:pStyle w:val="TOC2"/>
        <w:tabs>
          <w:tab w:val="right" w:leader="dot" w:pos="9350"/>
        </w:tabs>
        <w:rPr>
          <w:noProof/>
          <w:kern w:val="2"/>
          <w:sz w:val="24"/>
          <w:szCs w:val="24"/>
          <w14:ligatures w14:val="standardContextual"/>
        </w:rPr>
      </w:pPr>
      <w:hyperlink w:anchor="_Toc195880629" w:history="1">
        <w:r w:rsidRPr="00456965">
          <w:rPr>
            <w:rStyle w:val="Hyperlink"/>
            <w:noProof/>
          </w:rPr>
          <w:t>Loss of Temperature Control – Overcooling</w:t>
        </w:r>
        <w:r>
          <w:rPr>
            <w:noProof/>
            <w:webHidden/>
          </w:rPr>
          <w:tab/>
        </w:r>
        <w:r>
          <w:rPr>
            <w:noProof/>
            <w:webHidden/>
          </w:rPr>
          <w:fldChar w:fldCharType="begin"/>
        </w:r>
        <w:r>
          <w:rPr>
            <w:noProof/>
            <w:webHidden/>
          </w:rPr>
          <w:instrText xml:space="preserve"> PAGEREF _Toc195880629 \h </w:instrText>
        </w:r>
        <w:r>
          <w:rPr>
            <w:noProof/>
            <w:webHidden/>
          </w:rPr>
        </w:r>
        <w:r>
          <w:rPr>
            <w:noProof/>
            <w:webHidden/>
          </w:rPr>
          <w:fldChar w:fldCharType="separate"/>
        </w:r>
        <w:r>
          <w:rPr>
            <w:noProof/>
            <w:webHidden/>
          </w:rPr>
          <w:t>31</w:t>
        </w:r>
        <w:r>
          <w:rPr>
            <w:noProof/>
            <w:webHidden/>
          </w:rPr>
          <w:fldChar w:fldCharType="end"/>
        </w:r>
      </w:hyperlink>
    </w:p>
    <w:p w14:paraId="7FF37A48" w14:textId="47535EDF" w:rsidR="00AA49C1" w:rsidRDefault="00AA49C1">
      <w:pPr>
        <w:pStyle w:val="TOC2"/>
        <w:tabs>
          <w:tab w:val="right" w:leader="dot" w:pos="9350"/>
        </w:tabs>
        <w:rPr>
          <w:noProof/>
          <w:kern w:val="2"/>
          <w:sz w:val="24"/>
          <w:szCs w:val="24"/>
          <w14:ligatures w14:val="standardContextual"/>
        </w:rPr>
      </w:pPr>
      <w:hyperlink w:anchor="_Toc195880630" w:history="1">
        <w:r w:rsidRPr="00456965">
          <w:rPr>
            <w:rStyle w:val="Hyperlink"/>
            <w:noProof/>
          </w:rPr>
          <w:t>General</w:t>
        </w:r>
        <w:r>
          <w:rPr>
            <w:noProof/>
            <w:webHidden/>
          </w:rPr>
          <w:tab/>
        </w:r>
        <w:r>
          <w:rPr>
            <w:noProof/>
            <w:webHidden/>
          </w:rPr>
          <w:fldChar w:fldCharType="begin"/>
        </w:r>
        <w:r>
          <w:rPr>
            <w:noProof/>
            <w:webHidden/>
          </w:rPr>
          <w:instrText xml:space="preserve"> PAGEREF _Toc195880630 \h </w:instrText>
        </w:r>
        <w:r>
          <w:rPr>
            <w:noProof/>
            <w:webHidden/>
          </w:rPr>
        </w:r>
        <w:r>
          <w:rPr>
            <w:noProof/>
            <w:webHidden/>
          </w:rPr>
          <w:fldChar w:fldCharType="separate"/>
        </w:r>
        <w:r>
          <w:rPr>
            <w:noProof/>
            <w:webHidden/>
          </w:rPr>
          <w:t>32</w:t>
        </w:r>
        <w:r>
          <w:rPr>
            <w:noProof/>
            <w:webHidden/>
          </w:rPr>
          <w:fldChar w:fldCharType="end"/>
        </w:r>
      </w:hyperlink>
    </w:p>
    <w:p w14:paraId="3AA70CED" w14:textId="54CAC490" w:rsidR="00AA49C1" w:rsidRDefault="00AA49C1">
      <w:pPr>
        <w:pStyle w:val="TOC2"/>
        <w:tabs>
          <w:tab w:val="right" w:leader="dot" w:pos="9350"/>
        </w:tabs>
        <w:rPr>
          <w:noProof/>
          <w:kern w:val="2"/>
          <w:sz w:val="24"/>
          <w:szCs w:val="24"/>
          <w14:ligatures w14:val="standardContextual"/>
        </w:rPr>
      </w:pPr>
      <w:hyperlink w:anchor="_Toc195880631" w:history="1">
        <w:r w:rsidRPr="00456965">
          <w:rPr>
            <w:rStyle w:val="Hyperlink"/>
            <w:noProof/>
          </w:rPr>
          <w:t>Parts and Service</w:t>
        </w:r>
        <w:r>
          <w:rPr>
            <w:noProof/>
            <w:webHidden/>
          </w:rPr>
          <w:tab/>
        </w:r>
        <w:r>
          <w:rPr>
            <w:noProof/>
            <w:webHidden/>
          </w:rPr>
          <w:fldChar w:fldCharType="begin"/>
        </w:r>
        <w:r>
          <w:rPr>
            <w:noProof/>
            <w:webHidden/>
          </w:rPr>
          <w:instrText xml:space="preserve"> PAGEREF _Toc195880631 \h </w:instrText>
        </w:r>
        <w:r>
          <w:rPr>
            <w:noProof/>
            <w:webHidden/>
          </w:rPr>
        </w:r>
        <w:r>
          <w:rPr>
            <w:noProof/>
            <w:webHidden/>
          </w:rPr>
          <w:fldChar w:fldCharType="separate"/>
        </w:r>
        <w:r>
          <w:rPr>
            <w:noProof/>
            <w:webHidden/>
          </w:rPr>
          <w:t>32</w:t>
        </w:r>
        <w:r>
          <w:rPr>
            <w:noProof/>
            <w:webHidden/>
          </w:rPr>
          <w:fldChar w:fldCharType="end"/>
        </w:r>
      </w:hyperlink>
    </w:p>
    <w:p w14:paraId="65E8294C" w14:textId="35A7A1D0"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95880590"/>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4FABF309"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w:t>
      </w:r>
      <w:r w:rsidR="0019494C">
        <w:rPr>
          <w:rFonts w:ascii="Aptos" w:hAnsi="Aptos"/>
          <w:sz w:val="24"/>
          <w:szCs w:val="24"/>
        </w:rPr>
        <w:t>,</w:t>
      </w:r>
      <w:r w:rsidRPr="004E5907">
        <w:rPr>
          <w:rFonts w:ascii="Aptos" w:hAnsi="Aptos"/>
          <w:sz w:val="24"/>
          <w:szCs w:val="24"/>
        </w:rPr>
        <w:t xml:space="preserve">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195880591"/>
      <w:r>
        <w:lastRenderedPageBreak/>
        <w:t>Definitions</w:t>
      </w:r>
      <w:bookmarkEnd w:id="4"/>
    </w:p>
    <w:p w14:paraId="5CBF638B" w14:textId="77777777" w:rsidR="00986A6C" w:rsidRDefault="00986A6C" w:rsidP="00986A6C"/>
    <w:p w14:paraId="3BEE73A1" w14:textId="03F473CE" w:rsidR="00986A6C" w:rsidRDefault="00986A6C" w:rsidP="00986A6C">
      <w:r>
        <w:t>‘Controlled environment</w:t>
      </w:r>
      <w:r w:rsidR="004F7D06">
        <w:t>’, ‘</w:t>
      </w:r>
      <w:r>
        <w:t>Chamber’ and ‘Unit’ are used interchangeably in this manual to describe the complete controlled environment chamber system manufactured by Percival Scientific, Inc.</w:t>
      </w:r>
    </w:p>
    <w:p w14:paraId="49E3A11A" w14:textId="5C663929" w:rsidR="00FC67A1" w:rsidRPr="00703A57" w:rsidRDefault="00FC67A1" w:rsidP="00FC67A1">
      <w:pPr>
        <w:pStyle w:val="Heading1"/>
      </w:pPr>
      <w:bookmarkStart w:id="5" w:name="_Toc195880592"/>
      <w:r w:rsidRPr="0038321C">
        <w:t>General</w:t>
      </w:r>
      <w:bookmarkEnd w:id="5"/>
    </w:p>
    <w:p w14:paraId="3CA845CE" w14:textId="77777777" w:rsidR="00FC67A1" w:rsidRDefault="00FC67A1" w:rsidP="00FC67A1"/>
    <w:p w14:paraId="4FBBBA89" w14:textId="14F8A228" w:rsidR="0032690F" w:rsidRDefault="00FC67A1" w:rsidP="00FC67A1">
      <w:r w:rsidRPr="006C3C40">
        <w:t>This manual is intended to provide instructions on the installation, operation, maintenance and troubleshooting o</w:t>
      </w:r>
      <w:r w:rsidR="00D60535">
        <w:t>f Percival Scientific’s</w:t>
      </w:r>
      <w:r w:rsidRPr="006C3C40">
        <w:t xml:space="preserve"> </w:t>
      </w:r>
      <w:r w:rsidR="00E81623">
        <w:t xml:space="preserve">AL-30L2 </w:t>
      </w:r>
      <w:r w:rsidR="00C62031">
        <w:t>Algae growth</w:t>
      </w:r>
      <w:r w:rsidR="00E81623">
        <w:t xml:space="preserve"> chamber</w:t>
      </w:r>
      <w:r w:rsidR="004F7D06">
        <w:t>.</w:t>
      </w:r>
    </w:p>
    <w:p w14:paraId="62DD3F4A" w14:textId="77777777" w:rsidR="0032690F" w:rsidRDefault="0032690F" w:rsidP="00FC67A1"/>
    <w:p w14:paraId="38BDD5A7" w14:textId="214F3803" w:rsidR="00E81623" w:rsidRDefault="008C0807" w:rsidP="00FC67A1">
      <w:r w:rsidRPr="00115E51">
        <w:t xml:space="preserve">Algae chambers play a crucial role in various scientific and medical fields, serving as controlled environments for the growth and </w:t>
      </w:r>
      <w:r w:rsidR="00115E51" w:rsidRPr="00115E51">
        <w:t>study</w:t>
      </w:r>
      <w:r w:rsidRPr="00115E51">
        <w:t xml:space="preserve"> of alga</w:t>
      </w:r>
      <w:r w:rsidR="00115E51" w:rsidRPr="00115E51">
        <w:t>l</w:t>
      </w:r>
      <w:r w:rsidRPr="00115E51">
        <w:t xml:space="preserve"> samples.  </w:t>
      </w:r>
      <w:r w:rsidR="00115E51" w:rsidRPr="00115E51">
        <w:t xml:space="preserve">Common </w:t>
      </w:r>
      <w:r w:rsidRPr="00115E51">
        <w:t xml:space="preserve">research </w:t>
      </w:r>
      <w:r w:rsidR="00115E51" w:rsidRPr="00115E51">
        <w:t>applications include</w:t>
      </w:r>
      <w:r w:rsidRPr="00115E51">
        <w:t xml:space="preserve"> biodiesel fuels, pollution control, bacterial growth mediums, carbon dioxide fixation</w:t>
      </w:r>
      <w:r w:rsidR="00115E51" w:rsidRPr="00115E51">
        <w:t>,</w:t>
      </w:r>
      <w:r w:rsidRPr="00115E51">
        <w:t xml:space="preserve"> photosynthesis, </w:t>
      </w:r>
      <w:r w:rsidR="00115E51" w:rsidRPr="00115E51">
        <w:t>food additives, and coral-algal symbiosis</w:t>
      </w:r>
      <w:r w:rsidRPr="00115E51">
        <w:t>.</w:t>
      </w:r>
    </w:p>
    <w:p w14:paraId="0938338C" w14:textId="77777777" w:rsidR="000B164F" w:rsidRDefault="000B164F" w:rsidP="00FC67A1"/>
    <w:p w14:paraId="0A61D987" w14:textId="09E34674" w:rsidR="000B164F" w:rsidRDefault="007E3F03" w:rsidP="000A0626">
      <w:pPr>
        <w:pStyle w:val="Heading2"/>
      </w:pPr>
      <w:bookmarkStart w:id="6" w:name="_Toc195880593"/>
      <w:r>
        <w:t xml:space="preserve">Equipment </w:t>
      </w:r>
      <w:r w:rsidR="00207AEC">
        <w:t>Overview</w:t>
      </w:r>
      <w:bookmarkEnd w:id="6"/>
    </w:p>
    <w:p w14:paraId="3B49A092" w14:textId="77777777" w:rsidR="0082650A" w:rsidRDefault="0082650A" w:rsidP="000D728C">
      <w:pPr>
        <w:jc w:val="center"/>
      </w:pPr>
    </w:p>
    <w:p w14:paraId="508909E7" w14:textId="032B43E1" w:rsidR="00207AEC" w:rsidRDefault="00BE0D66" w:rsidP="009309CD">
      <w:pPr>
        <w:jc w:val="center"/>
        <w:rPr>
          <w:noProof/>
        </w:rPr>
      </w:pPr>
      <w:r w:rsidRPr="00BE0D66">
        <w:rPr>
          <w:noProof/>
        </w:rPr>
        <w:drawing>
          <wp:inline distT="0" distB="0" distL="0" distR="0" wp14:anchorId="19E1BC86" wp14:editId="64B7BAFD">
            <wp:extent cx="3638550" cy="4414851"/>
            <wp:effectExtent l="0" t="0" r="0" b="5080"/>
            <wp:docPr id="2042668312" name="Picture 10" descr="A white box with a screen and a blue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668312" name="Picture 10" descr="A white box with a screen and a blue screen&#10;&#10;AI-generated content may be incorrect."/>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666942" cy="4449301"/>
                    </a:xfrm>
                    <a:prstGeom prst="rect">
                      <a:avLst/>
                    </a:prstGeom>
                    <a:noFill/>
                    <a:ln>
                      <a:noFill/>
                    </a:ln>
                  </pic:spPr>
                </pic:pic>
              </a:graphicData>
            </a:graphic>
          </wp:inline>
        </w:drawing>
      </w:r>
    </w:p>
    <w:p w14:paraId="48DE3197" w14:textId="59573A51" w:rsidR="00AD0BD1" w:rsidRDefault="00A52850" w:rsidP="00A52850">
      <w:pPr>
        <w:pStyle w:val="Heading2"/>
      </w:pPr>
      <w:bookmarkStart w:id="7" w:name="_Toc195880594"/>
      <w:r>
        <w:lastRenderedPageBreak/>
        <w:t>Product Specifications</w:t>
      </w:r>
      <w:bookmarkEnd w:id="7"/>
    </w:p>
    <w:p w14:paraId="7BC7E132" w14:textId="77777777" w:rsidR="00A52850" w:rsidRDefault="00A52850" w:rsidP="00A52850"/>
    <w:tbl>
      <w:tblPr>
        <w:tblW w:w="6930" w:type="dxa"/>
        <w:tblInd w:w="895" w:type="dxa"/>
        <w:tblLayout w:type="fixed"/>
        <w:tblCellMar>
          <w:left w:w="115" w:type="dxa"/>
          <w:right w:w="115" w:type="dxa"/>
        </w:tblCellMar>
        <w:tblLook w:val="04A0" w:firstRow="1" w:lastRow="0" w:firstColumn="1" w:lastColumn="0" w:noHBand="0" w:noVBand="1"/>
      </w:tblPr>
      <w:tblGrid>
        <w:gridCol w:w="1619"/>
        <w:gridCol w:w="810"/>
        <w:gridCol w:w="1531"/>
        <w:gridCol w:w="2970"/>
      </w:tblGrid>
      <w:tr w:rsidR="001F73BE" w:rsidRPr="00D53EBA" w14:paraId="00BD63E8" w14:textId="7B0CFA0E" w:rsidTr="009125B1">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74207" w14:textId="77777777" w:rsidR="001F73BE" w:rsidRPr="00B7697D" w:rsidRDefault="001F73BE" w:rsidP="007272FA">
            <w:pPr>
              <w:overflowPunct/>
              <w:autoSpaceDE/>
              <w:autoSpaceDN/>
              <w:adjustRightInd/>
              <w:ind w:right="-68"/>
              <w:jc w:val="center"/>
              <w:textAlignment w:val="auto"/>
              <w:rPr>
                <w:rFonts w:cs="Calibri"/>
                <w:b/>
                <w:bCs/>
                <w:iCs/>
                <w:sz w:val="22"/>
                <w:szCs w:val="22"/>
              </w:rPr>
            </w:pPr>
            <w:r w:rsidRPr="00B7697D">
              <w:rPr>
                <w:rFonts w:cs="Calibri"/>
                <w:b/>
                <w:bCs/>
                <w:sz w:val="22"/>
                <w:szCs w:val="22"/>
              </w:rPr>
              <w:t>Model</w:t>
            </w:r>
          </w:p>
        </w:tc>
        <w:tc>
          <w:tcPr>
            <w:tcW w:w="2970" w:type="dxa"/>
            <w:tcBorders>
              <w:top w:val="single" w:sz="4" w:space="0" w:color="auto"/>
              <w:left w:val="single" w:sz="4" w:space="0" w:color="auto"/>
              <w:bottom w:val="single" w:sz="4" w:space="0" w:color="auto"/>
              <w:right w:val="single" w:sz="4" w:space="0" w:color="auto"/>
            </w:tcBorders>
          </w:tcPr>
          <w:p w14:paraId="3BE1D496" w14:textId="5269391F" w:rsidR="001F73BE" w:rsidRPr="00B7697D" w:rsidRDefault="001F73BE" w:rsidP="002F24A8">
            <w:pPr>
              <w:overflowPunct/>
              <w:autoSpaceDE/>
              <w:autoSpaceDN/>
              <w:adjustRightInd/>
              <w:jc w:val="center"/>
              <w:textAlignment w:val="auto"/>
              <w:rPr>
                <w:rFonts w:cs="Calibri"/>
                <w:b/>
                <w:bCs/>
                <w:iCs/>
                <w:sz w:val="22"/>
                <w:szCs w:val="22"/>
              </w:rPr>
            </w:pPr>
            <w:r>
              <w:rPr>
                <w:rFonts w:cs="Calibri"/>
                <w:b/>
                <w:bCs/>
                <w:iCs/>
                <w:sz w:val="22"/>
                <w:szCs w:val="22"/>
              </w:rPr>
              <w:t>AL-30L2</w:t>
            </w:r>
          </w:p>
        </w:tc>
      </w:tr>
      <w:tr w:rsidR="00B7697D" w:rsidRPr="00D53EBA" w14:paraId="647747DA" w14:textId="61A54EBD" w:rsidTr="009125B1">
        <w:trPr>
          <w:trHeight w:val="67"/>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E5EB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74B5D3" w14:textId="77777777" w:rsidR="00B7697D" w:rsidRPr="00B7697D" w:rsidRDefault="00B7697D"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04422"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CA971B" w14:textId="65EB99D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B7697D" w:rsidRPr="00D53EBA" w14:paraId="4FE2A2B5" w14:textId="0013B69D" w:rsidTr="009125B1">
        <w:trPr>
          <w:trHeight w:val="67"/>
        </w:trPr>
        <w:tc>
          <w:tcPr>
            <w:tcW w:w="1619"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D6D35F"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79B7C"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1434F" w14:textId="1A7A12FE"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4E4C32CF" w14:textId="3B8FEFDD" w:rsidTr="009125B1">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4488D863"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E2379D"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C6039"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F1C154" w14:textId="5837691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1F73BE" w:rsidRPr="00D53EBA" w14:paraId="63E544C8" w14:textId="24928531" w:rsidTr="009125B1">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5C461BD8" w14:textId="77777777" w:rsidR="001F73BE" w:rsidRPr="00B7697D" w:rsidRDefault="001F73BE" w:rsidP="007918FE">
            <w:pPr>
              <w:overflowPunct/>
              <w:autoSpaceDE/>
              <w:autoSpaceDN/>
              <w:adjustRightInd/>
              <w:textAlignment w:val="auto"/>
              <w:rPr>
                <w:rFonts w:cs="Calibri"/>
                <w:b/>
                <w:bCs/>
                <w:sz w:val="22"/>
                <w:szCs w:val="22"/>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A715D9" w14:textId="77777777" w:rsidR="001F73BE" w:rsidRPr="00B7697D" w:rsidRDefault="001F73BE"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DDA49" w14:textId="77777777"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bottom"/>
          </w:tcPr>
          <w:p w14:paraId="240C5BD4" w14:textId="35F7BFE3" w:rsidR="001F73BE" w:rsidRPr="00B7697D" w:rsidRDefault="00965A8A" w:rsidP="007918FE">
            <w:pPr>
              <w:overflowPunct/>
              <w:autoSpaceDE/>
              <w:autoSpaceDN/>
              <w:adjustRightInd/>
              <w:jc w:val="center"/>
              <w:textAlignment w:val="auto"/>
              <w:rPr>
                <w:rFonts w:cstheme="minorHAnsi"/>
                <w:sz w:val="22"/>
                <w:szCs w:val="22"/>
              </w:rPr>
            </w:pPr>
            <w:r>
              <w:rPr>
                <w:rFonts w:cstheme="minorHAnsi"/>
                <w:sz w:val="22"/>
                <w:szCs w:val="22"/>
              </w:rPr>
              <w:t>7</w:t>
            </w:r>
            <w:r w:rsidR="001F73BE">
              <w:rPr>
                <w:rFonts w:cstheme="minorHAnsi"/>
                <w:sz w:val="22"/>
                <w:szCs w:val="22"/>
              </w:rPr>
              <w:t>.0°C</w:t>
            </w:r>
          </w:p>
        </w:tc>
      </w:tr>
      <w:tr w:rsidR="00B7697D" w:rsidRPr="00D53EBA" w14:paraId="5321971D" w14:textId="092BA23F" w:rsidTr="009125B1">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6D8C87FE"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4A0539"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72F8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FBF046" w14:textId="6A4C52B7"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21B2B414" w14:textId="013D9FC6" w:rsidTr="009125B1">
        <w:trPr>
          <w:trHeight w:val="67"/>
        </w:trPr>
        <w:tc>
          <w:tcPr>
            <w:tcW w:w="1619"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7E6F19"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6578F68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72973" w14:textId="0D0E1A5D" w:rsidR="00B7697D" w:rsidRPr="00B7697D" w:rsidRDefault="00B7697D"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B7697D" w:rsidRPr="00D53EBA" w14:paraId="2B1FFE0C" w14:textId="5D6DF54C" w:rsidTr="009125B1">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5FB334A3"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78F7351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845C1" w14:textId="48AD60F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w:t>
            </w:r>
            <w:r w:rsidR="003B6182">
              <w:rPr>
                <w:rFonts w:cstheme="minorHAnsi"/>
                <w:sz w:val="22"/>
                <w:szCs w:val="22"/>
              </w:rPr>
              <w:t>1.0</w:t>
            </w:r>
            <w:r w:rsidRPr="00B7697D">
              <w:rPr>
                <w:rFonts w:cstheme="minorHAnsi"/>
                <w:sz w:val="22"/>
                <w:szCs w:val="22"/>
              </w:rPr>
              <w:t xml:space="preserve"> in (</w:t>
            </w:r>
            <w:r w:rsidR="003B6182">
              <w:rPr>
                <w:rFonts w:cstheme="minorHAnsi"/>
                <w:sz w:val="22"/>
                <w:szCs w:val="22"/>
              </w:rPr>
              <w:t>78.7</w:t>
            </w:r>
            <w:r w:rsidRPr="00B7697D">
              <w:rPr>
                <w:rFonts w:cstheme="minorHAnsi"/>
                <w:sz w:val="22"/>
                <w:szCs w:val="22"/>
              </w:rPr>
              <w:t xml:space="preserve"> cm)</w:t>
            </w:r>
          </w:p>
        </w:tc>
      </w:tr>
      <w:tr w:rsidR="00B7697D" w:rsidRPr="00D53EBA" w14:paraId="784EF123" w14:textId="6148D6E0" w:rsidTr="009125B1">
        <w:trPr>
          <w:trHeight w:val="67"/>
        </w:trPr>
        <w:tc>
          <w:tcPr>
            <w:tcW w:w="2429" w:type="dxa"/>
            <w:gridSpan w:val="2"/>
            <w:vMerge/>
            <w:tcBorders>
              <w:left w:val="single" w:sz="4" w:space="0" w:color="auto"/>
              <w:right w:val="single" w:sz="4" w:space="0" w:color="auto"/>
            </w:tcBorders>
            <w:vAlign w:val="center"/>
            <w:hideMark/>
          </w:tcPr>
          <w:p w14:paraId="0561D294"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14D81E6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684071" w14:textId="5DA13E1A" w:rsidR="00B7697D" w:rsidRPr="00B7697D" w:rsidRDefault="009015EB" w:rsidP="007918FE">
            <w:pPr>
              <w:overflowPunct/>
              <w:autoSpaceDE/>
              <w:autoSpaceDN/>
              <w:adjustRightInd/>
              <w:jc w:val="center"/>
              <w:textAlignment w:val="auto"/>
              <w:rPr>
                <w:rFonts w:cstheme="minorHAnsi"/>
                <w:sz w:val="22"/>
                <w:szCs w:val="22"/>
              </w:rPr>
            </w:pPr>
            <w:r>
              <w:rPr>
                <w:rFonts w:cstheme="minorHAnsi"/>
                <w:sz w:val="22"/>
                <w:szCs w:val="22"/>
              </w:rPr>
              <w:t>24.4</w:t>
            </w:r>
            <w:r w:rsidR="00B7697D" w:rsidRPr="00B7697D">
              <w:rPr>
                <w:rFonts w:cstheme="minorHAnsi"/>
                <w:sz w:val="22"/>
                <w:szCs w:val="22"/>
              </w:rPr>
              <w:t xml:space="preserve"> in (</w:t>
            </w:r>
            <w:r>
              <w:rPr>
                <w:rFonts w:cstheme="minorHAnsi"/>
                <w:sz w:val="22"/>
                <w:szCs w:val="22"/>
              </w:rPr>
              <w:t>62.0</w:t>
            </w:r>
            <w:r w:rsidR="00B7697D" w:rsidRPr="00B7697D">
              <w:rPr>
                <w:rFonts w:cstheme="minorHAnsi"/>
                <w:sz w:val="22"/>
                <w:szCs w:val="22"/>
              </w:rPr>
              <w:t xml:space="preserve"> cm)</w:t>
            </w:r>
          </w:p>
        </w:tc>
      </w:tr>
      <w:tr w:rsidR="00B7697D" w:rsidRPr="00D53EBA" w14:paraId="32FAC6FD" w14:textId="347D0C90" w:rsidTr="009125B1">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0785B238"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14:paraId="2F12D46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57BE2A" w14:textId="3C9C168E"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46.2</w:t>
            </w:r>
            <w:r w:rsidR="00B7697D" w:rsidRPr="00B7697D">
              <w:rPr>
                <w:rFonts w:cstheme="minorHAnsi"/>
                <w:sz w:val="22"/>
                <w:szCs w:val="22"/>
              </w:rPr>
              <w:t xml:space="preserve"> in (1</w:t>
            </w:r>
            <w:r>
              <w:rPr>
                <w:rFonts w:cstheme="minorHAnsi"/>
                <w:sz w:val="22"/>
                <w:szCs w:val="22"/>
              </w:rPr>
              <w:t>17.</w:t>
            </w:r>
            <w:r w:rsidR="009015EB">
              <w:rPr>
                <w:rFonts w:cstheme="minorHAnsi"/>
                <w:sz w:val="22"/>
                <w:szCs w:val="22"/>
              </w:rPr>
              <w:t>3</w:t>
            </w:r>
            <w:r w:rsidR="00B7697D" w:rsidRPr="00B7697D">
              <w:rPr>
                <w:rFonts w:cstheme="minorHAnsi"/>
                <w:sz w:val="22"/>
                <w:szCs w:val="22"/>
              </w:rPr>
              <w:t xml:space="preserve"> cm)</w:t>
            </w:r>
          </w:p>
        </w:tc>
      </w:tr>
      <w:tr w:rsidR="00B7697D" w:rsidRPr="00D53EBA" w14:paraId="7CBA0DE6" w14:textId="0D272089" w:rsidTr="009125B1">
        <w:trPr>
          <w:trHeight w:val="67"/>
        </w:trPr>
        <w:tc>
          <w:tcPr>
            <w:tcW w:w="242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B0B828" w14:textId="2265B10F"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35BD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7E1FD" w14:textId="7DE20CB0"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9.</w:t>
            </w:r>
            <w:r w:rsidR="007B5917">
              <w:rPr>
                <w:rFonts w:cstheme="minorHAnsi"/>
                <w:sz w:val="22"/>
                <w:szCs w:val="22"/>
              </w:rPr>
              <w:t>86</w:t>
            </w:r>
          </w:p>
        </w:tc>
      </w:tr>
      <w:tr w:rsidR="00B7697D" w:rsidRPr="00D53EBA" w14:paraId="73A0A426" w14:textId="7C4585EA" w:rsidTr="009125B1">
        <w:trPr>
          <w:trHeight w:val="67"/>
        </w:trPr>
        <w:tc>
          <w:tcPr>
            <w:tcW w:w="2429"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B7697D" w:rsidRPr="00B7697D" w:rsidRDefault="00B7697D" w:rsidP="007918FE">
            <w:pPr>
              <w:overflowPunct/>
              <w:autoSpaceDE/>
              <w:autoSpaceDN/>
              <w:adjustRightInd/>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41509"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2F6E80" w14:textId="3B51A92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w:t>
            </w:r>
            <w:r w:rsidR="007B5917">
              <w:rPr>
                <w:rFonts w:cstheme="minorHAnsi"/>
                <w:sz w:val="22"/>
                <w:szCs w:val="22"/>
              </w:rPr>
              <w:t>279</w:t>
            </w:r>
          </w:p>
        </w:tc>
      </w:tr>
      <w:tr w:rsidR="00B7697D" w:rsidRPr="00D53EBA" w14:paraId="1B5CAA7B" w14:textId="40AEEE28" w:rsidTr="009125B1">
        <w:trPr>
          <w:trHeight w:val="67"/>
        </w:trPr>
        <w:tc>
          <w:tcPr>
            <w:tcW w:w="2429"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B7697D" w:rsidRPr="00B7697D" w:rsidRDefault="00B7697D" w:rsidP="007918FE">
            <w:pPr>
              <w:overflowPunct/>
              <w:autoSpaceDE/>
              <w:autoSpaceDN/>
              <w:adjustRightInd/>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2340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33D37" w14:textId="61672CE1" w:rsidR="00965A8A" w:rsidRPr="00B7697D" w:rsidRDefault="00965A8A" w:rsidP="00965A8A">
            <w:pPr>
              <w:overflowPunct/>
              <w:autoSpaceDE/>
              <w:autoSpaceDN/>
              <w:adjustRightInd/>
              <w:jc w:val="center"/>
              <w:textAlignment w:val="auto"/>
              <w:rPr>
                <w:rFonts w:cstheme="minorHAnsi"/>
                <w:sz w:val="22"/>
                <w:szCs w:val="22"/>
              </w:rPr>
            </w:pPr>
            <w:r>
              <w:rPr>
                <w:rFonts w:cstheme="minorHAnsi"/>
                <w:sz w:val="22"/>
                <w:szCs w:val="22"/>
              </w:rPr>
              <w:t>279</w:t>
            </w:r>
            <w:r w:rsidR="001366BB">
              <w:rPr>
                <w:rFonts w:cstheme="minorHAnsi"/>
                <w:sz w:val="22"/>
                <w:szCs w:val="22"/>
              </w:rPr>
              <w:t>.2</w:t>
            </w:r>
          </w:p>
        </w:tc>
      </w:tr>
      <w:tr w:rsidR="003B6182" w:rsidRPr="00D53EBA" w14:paraId="6040B150" w14:textId="77777777" w:rsidTr="009125B1">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4EA6F7" w14:textId="3DC0A048" w:rsidR="003B6182" w:rsidRPr="00B7697D" w:rsidRDefault="003B6182"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2970" w:type="dxa"/>
            <w:tcBorders>
              <w:top w:val="single" w:sz="4" w:space="0" w:color="auto"/>
              <w:left w:val="single" w:sz="4" w:space="0" w:color="auto"/>
              <w:bottom w:val="single" w:sz="4" w:space="0" w:color="auto"/>
              <w:right w:val="single" w:sz="4" w:space="0" w:color="auto"/>
            </w:tcBorders>
          </w:tcPr>
          <w:p w14:paraId="5415B800" w14:textId="61BBEC77" w:rsidR="003B6182" w:rsidRPr="00B7697D" w:rsidRDefault="000976A3" w:rsidP="007918FE">
            <w:pPr>
              <w:overflowPunct/>
              <w:autoSpaceDE/>
              <w:autoSpaceDN/>
              <w:adjustRightInd/>
              <w:jc w:val="center"/>
              <w:textAlignment w:val="auto"/>
              <w:rPr>
                <w:rFonts w:cs="Calibri"/>
                <w:sz w:val="22"/>
                <w:szCs w:val="22"/>
              </w:rPr>
            </w:pPr>
            <w:r>
              <w:rPr>
                <w:rFonts w:cs="Calibri"/>
                <w:sz w:val="22"/>
                <w:szCs w:val="22"/>
              </w:rPr>
              <w:t>2</w:t>
            </w:r>
          </w:p>
        </w:tc>
      </w:tr>
      <w:tr w:rsidR="00B7697D" w:rsidRPr="00D53EBA" w14:paraId="537F7B61" w14:textId="77777777" w:rsidTr="009125B1">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D8FB28"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2970" w:type="dxa"/>
            <w:tcBorders>
              <w:top w:val="single" w:sz="4" w:space="0" w:color="auto"/>
              <w:left w:val="single" w:sz="4" w:space="0" w:color="auto"/>
              <w:bottom w:val="single" w:sz="4" w:space="0" w:color="auto"/>
              <w:right w:val="single" w:sz="4" w:space="0" w:color="auto"/>
            </w:tcBorders>
          </w:tcPr>
          <w:p w14:paraId="0A680474" w14:textId="5E313D05"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0D728C" w:rsidRPr="00D53EBA" w14:paraId="3F027BDF" w14:textId="49416D61" w:rsidTr="009125B1">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5CAD1CA4"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0A8B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DFC26" w14:textId="708B3A54" w:rsidR="000D728C" w:rsidRPr="00B7697D" w:rsidRDefault="000D728C" w:rsidP="001B6847">
            <w:pPr>
              <w:overflowPunct/>
              <w:autoSpaceDE/>
              <w:autoSpaceDN/>
              <w:adjustRightInd/>
              <w:jc w:val="center"/>
              <w:textAlignment w:val="auto"/>
              <w:rPr>
                <w:rFonts w:cs="Calibri"/>
                <w:sz w:val="22"/>
                <w:szCs w:val="22"/>
              </w:rPr>
            </w:pPr>
            <w:r w:rsidRPr="00B7697D">
              <w:rPr>
                <w:rFonts w:cs="Calibri"/>
                <w:sz w:val="22"/>
                <w:szCs w:val="22"/>
              </w:rPr>
              <w:t>2</w:t>
            </w:r>
            <w:r w:rsidR="003B6182">
              <w:rPr>
                <w:rFonts w:cs="Calibri"/>
                <w:sz w:val="22"/>
                <w:szCs w:val="22"/>
              </w:rPr>
              <w:t>6.5</w:t>
            </w:r>
            <w:r w:rsidRPr="00B7697D">
              <w:rPr>
                <w:rFonts w:cs="Calibri"/>
                <w:sz w:val="22"/>
                <w:szCs w:val="22"/>
              </w:rPr>
              <w:t xml:space="preserve"> in</w:t>
            </w:r>
            <w:r w:rsidR="001B6847">
              <w:rPr>
                <w:rFonts w:cs="Calibri"/>
                <w:sz w:val="22"/>
                <w:szCs w:val="22"/>
              </w:rPr>
              <w:t xml:space="preserve"> </w:t>
            </w:r>
            <w:r w:rsidRPr="00B7697D">
              <w:rPr>
                <w:rFonts w:cs="Calibri"/>
                <w:sz w:val="22"/>
                <w:szCs w:val="22"/>
              </w:rPr>
              <w:t>(</w:t>
            </w:r>
            <w:r w:rsidR="003B6182">
              <w:rPr>
                <w:rFonts w:cs="Calibri"/>
                <w:sz w:val="22"/>
                <w:szCs w:val="22"/>
              </w:rPr>
              <w:t>67.3</w:t>
            </w:r>
            <w:r w:rsidRPr="00B7697D">
              <w:rPr>
                <w:rFonts w:cs="Calibri"/>
                <w:sz w:val="22"/>
                <w:szCs w:val="22"/>
              </w:rPr>
              <w:t xml:space="preserve"> cm)</w:t>
            </w:r>
          </w:p>
        </w:tc>
      </w:tr>
      <w:tr w:rsidR="000D728C" w:rsidRPr="00D53EBA" w14:paraId="6E5E78CF" w14:textId="298F3CCF" w:rsidTr="009125B1">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5D56EEFB" w14:textId="77777777" w:rsidR="000D728C" w:rsidRPr="00B7697D" w:rsidRDefault="000D728C"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B0346"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1CA68A" w14:textId="47F78164" w:rsidR="000D728C" w:rsidRPr="00B7697D" w:rsidRDefault="003B6182" w:rsidP="001B6847">
            <w:pPr>
              <w:overflowPunct/>
              <w:autoSpaceDE/>
              <w:autoSpaceDN/>
              <w:adjustRightInd/>
              <w:jc w:val="center"/>
              <w:textAlignment w:val="auto"/>
              <w:rPr>
                <w:rFonts w:cs="Calibri"/>
                <w:sz w:val="22"/>
                <w:szCs w:val="22"/>
              </w:rPr>
            </w:pPr>
            <w:r>
              <w:rPr>
                <w:rFonts w:cs="Calibri"/>
                <w:sz w:val="22"/>
                <w:szCs w:val="22"/>
              </w:rPr>
              <w:t>16.5</w:t>
            </w:r>
            <w:r w:rsidR="000D728C" w:rsidRPr="00B7697D">
              <w:rPr>
                <w:rFonts w:cs="Calibri"/>
                <w:sz w:val="22"/>
                <w:szCs w:val="22"/>
              </w:rPr>
              <w:t xml:space="preserve"> in</w:t>
            </w:r>
            <w:r w:rsidR="001B6847">
              <w:rPr>
                <w:rFonts w:cs="Calibri"/>
                <w:sz w:val="22"/>
                <w:szCs w:val="22"/>
              </w:rPr>
              <w:t xml:space="preserve"> </w:t>
            </w:r>
            <w:r w:rsidR="000D728C" w:rsidRPr="00B7697D">
              <w:rPr>
                <w:rFonts w:cs="Calibri"/>
                <w:sz w:val="22"/>
                <w:szCs w:val="22"/>
              </w:rPr>
              <w:t>(</w:t>
            </w:r>
            <w:r w:rsidR="00E93444">
              <w:rPr>
                <w:rFonts w:cs="Calibri"/>
                <w:sz w:val="22"/>
                <w:szCs w:val="22"/>
              </w:rPr>
              <w:t>41.9</w:t>
            </w:r>
            <w:r w:rsidR="000D728C" w:rsidRPr="00B7697D">
              <w:rPr>
                <w:rFonts w:cs="Calibri"/>
                <w:sz w:val="22"/>
                <w:szCs w:val="22"/>
              </w:rPr>
              <w:t xml:space="preserve"> cm)</w:t>
            </w:r>
          </w:p>
        </w:tc>
      </w:tr>
      <w:tr w:rsidR="00E93444" w:rsidRPr="00D53EBA" w14:paraId="3726C3DC" w14:textId="212DF811" w:rsidTr="009125B1">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4D8114" w14:textId="0CEB98F5" w:rsidR="00E93444" w:rsidRPr="00B7697D" w:rsidRDefault="00E93444"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50B5" w14:textId="77777777" w:rsidR="00E93444" w:rsidRPr="00B7697D" w:rsidRDefault="00E93444"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2686F" w14:textId="16E83E65" w:rsidR="00E93444" w:rsidRPr="00B7697D" w:rsidRDefault="000976A3" w:rsidP="001F5DFE">
            <w:pPr>
              <w:overflowPunct/>
              <w:autoSpaceDE/>
              <w:autoSpaceDN/>
              <w:adjustRightInd/>
              <w:jc w:val="center"/>
              <w:textAlignment w:val="auto"/>
              <w:rPr>
                <w:rFonts w:cs="Calibri"/>
                <w:sz w:val="22"/>
                <w:szCs w:val="22"/>
              </w:rPr>
            </w:pPr>
            <w:r>
              <w:rPr>
                <w:rFonts w:cs="Calibri"/>
                <w:sz w:val="22"/>
                <w:szCs w:val="22"/>
              </w:rPr>
              <w:t>6.1</w:t>
            </w:r>
            <w:r w:rsidR="00E93444">
              <w:rPr>
                <w:rFonts w:cs="Calibri"/>
                <w:sz w:val="22"/>
                <w:szCs w:val="22"/>
              </w:rPr>
              <w:t xml:space="preserve"> (0.</w:t>
            </w:r>
            <w:r>
              <w:rPr>
                <w:rFonts w:cs="Calibri"/>
                <w:sz w:val="22"/>
                <w:szCs w:val="22"/>
              </w:rPr>
              <w:t>5</w:t>
            </w:r>
            <w:r w:rsidR="00215476">
              <w:rPr>
                <w:rFonts w:cs="Calibri"/>
                <w:sz w:val="22"/>
                <w:szCs w:val="22"/>
              </w:rPr>
              <w:t>6</w:t>
            </w:r>
            <w:r w:rsidR="00E93444">
              <w:rPr>
                <w:rFonts w:cs="Calibri"/>
                <w:sz w:val="22"/>
                <w:szCs w:val="22"/>
              </w:rPr>
              <w:t>)</w:t>
            </w:r>
          </w:p>
        </w:tc>
      </w:tr>
      <w:tr w:rsidR="001F73BE" w:rsidRPr="00D53EBA" w14:paraId="59504B13" w14:textId="3ABD565F" w:rsidTr="009125B1">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348F82" w14:textId="6753DAAD" w:rsidR="001F73BE" w:rsidRPr="00B7697D" w:rsidRDefault="001F73BE"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r>
              <w:rPr>
                <w:rFonts w:cs="Calibri"/>
                <w:b/>
                <w:bCs/>
                <w:sz w:val="22"/>
                <w:szCs w:val="22"/>
              </w:rPr>
              <w:t xml:space="preserve"> per Tier</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849C1" w14:textId="77777777"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2970" w:type="dxa"/>
            <w:tcBorders>
              <w:top w:val="single" w:sz="4" w:space="0" w:color="auto"/>
              <w:left w:val="single" w:sz="4" w:space="0" w:color="auto"/>
              <w:bottom w:val="single" w:sz="4" w:space="0" w:color="auto"/>
              <w:right w:val="single" w:sz="4" w:space="0" w:color="auto"/>
            </w:tcBorders>
            <w:vAlign w:val="center"/>
          </w:tcPr>
          <w:p w14:paraId="0CA751A8" w14:textId="6A7509C6" w:rsidR="001F73BE" w:rsidRPr="00B7697D" w:rsidRDefault="000976A3" w:rsidP="001F5DFE">
            <w:pPr>
              <w:overflowPunct/>
              <w:autoSpaceDE/>
              <w:autoSpaceDN/>
              <w:adjustRightInd/>
              <w:jc w:val="center"/>
              <w:textAlignment w:val="auto"/>
              <w:rPr>
                <w:rFonts w:cs="Calibri"/>
                <w:sz w:val="22"/>
                <w:szCs w:val="22"/>
              </w:rPr>
            </w:pPr>
            <w:r>
              <w:rPr>
                <w:rFonts w:cs="Calibri"/>
                <w:sz w:val="22"/>
                <w:szCs w:val="22"/>
              </w:rPr>
              <w:t>10.4</w:t>
            </w:r>
            <w:r w:rsidR="001F73BE">
              <w:rPr>
                <w:rFonts w:cs="Calibri"/>
                <w:sz w:val="22"/>
                <w:szCs w:val="22"/>
              </w:rPr>
              <w:t xml:space="preserve"> (</w:t>
            </w:r>
            <w:r>
              <w:rPr>
                <w:rFonts w:cs="Calibri"/>
                <w:sz w:val="22"/>
                <w:szCs w:val="22"/>
              </w:rPr>
              <w:t>26.4</w:t>
            </w:r>
            <w:r w:rsidR="001F73BE">
              <w:rPr>
                <w:rFonts w:cs="Calibri"/>
                <w:sz w:val="22"/>
                <w:szCs w:val="22"/>
              </w:rPr>
              <w:t>)</w:t>
            </w:r>
          </w:p>
        </w:tc>
      </w:tr>
      <w:tr w:rsidR="00B7697D" w:rsidRPr="00D53EBA" w14:paraId="27545716" w14:textId="09F45707" w:rsidTr="009125B1">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hideMark/>
          </w:tcPr>
          <w:p w14:paraId="785D078B"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75210"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B5578" w14:textId="57990041"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w:t>
            </w:r>
            <w:r w:rsidR="00F96F8D">
              <w:rPr>
                <w:rFonts w:cs="Calibri"/>
                <w:sz w:val="22"/>
                <w:szCs w:val="22"/>
              </w:rPr>
              <w:t>6.</w:t>
            </w:r>
            <w:r w:rsidR="000976A3">
              <w:rPr>
                <w:rFonts w:cs="Calibri"/>
                <w:sz w:val="22"/>
                <w:szCs w:val="22"/>
              </w:rPr>
              <w:t>7</w:t>
            </w:r>
            <w:r w:rsidRPr="00B7697D">
              <w:rPr>
                <w:rFonts w:cs="Calibri"/>
                <w:sz w:val="22"/>
                <w:szCs w:val="22"/>
              </w:rPr>
              <w:t xml:space="preserve"> n (</w:t>
            </w:r>
            <w:r w:rsidR="000976A3">
              <w:rPr>
                <w:rFonts w:cs="Calibri"/>
                <w:sz w:val="22"/>
                <w:szCs w:val="22"/>
              </w:rPr>
              <w:t>67.8</w:t>
            </w:r>
            <w:r w:rsidRPr="00B7697D">
              <w:rPr>
                <w:rFonts w:cs="Calibri"/>
                <w:sz w:val="22"/>
                <w:szCs w:val="22"/>
              </w:rPr>
              <w:t xml:space="preserve"> cm)</w:t>
            </w:r>
          </w:p>
        </w:tc>
      </w:tr>
      <w:tr w:rsidR="00B7697D" w:rsidRPr="00D53EBA" w14:paraId="309C49B8" w14:textId="16CAEA10" w:rsidTr="009125B1">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699DA7E1"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E481D"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8218E5" w14:textId="2F665E81" w:rsidR="00B7697D" w:rsidRPr="00B7697D" w:rsidRDefault="001B6847" w:rsidP="007918FE">
            <w:pPr>
              <w:overflowPunct/>
              <w:autoSpaceDE/>
              <w:autoSpaceDN/>
              <w:adjustRightInd/>
              <w:jc w:val="center"/>
              <w:textAlignment w:val="auto"/>
              <w:rPr>
                <w:rFonts w:cs="Calibri"/>
                <w:sz w:val="22"/>
                <w:szCs w:val="22"/>
              </w:rPr>
            </w:pPr>
            <w:r>
              <w:rPr>
                <w:rFonts w:cs="Calibri"/>
                <w:sz w:val="22"/>
                <w:szCs w:val="22"/>
              </w:rPr>
              <w:t>2</w:t>
            </w:r>
            <w:r w:rsidR="00F96F8D">
              <w:rPr>
                <w:rFonts w:cs="Calibri"/>
                <w:sz w:val="22"/>
                <w:szCs w:val="22"/>
              </w:rPr>
              <w:t>9</w:t>
            </w:r>
            <w:r>
              <w:rPr>
                <w:rFonts w:cs="Calibri"/>
                <w:sz w:val="22"/>
                <w:szCs w:val="22"/>
              </w:rPr>
              <w:t>.8</w:t>
            </w:r>
            <w:r w:rsidR="00B7697D" w:rsidRPr="00B7697D">
              <w:rPr>
                <w:rFonts w:cs="Calibri"/>
                <w:sz w:val="22"/>
                <w:szCs w:val="22"/>
              </w:rPr>
              <w:t xml:space="preserve"> in (</w:t>
            </w:r>
            <w:r>
              <w:rPr>
                <w:rFonts w:cs="Calibri"/>
                <w:sz w:val="22"/>
                <w:szCs w:val="22"/>
              </w:rPr>
              <w:t>7</w:t>
            </w:r>
            <w:r w:rsidR="00975C23">
              <w:rPr>
                <w:rFonts w:cs="Calibri"/>
                <w:sz w:val="22"/>
                <w:szCs w:val="22"/>
              </w:rPr>
              <w:t>5.7</w:t>
            </w:r>
            <w:r w:rsidR="00B7697D" w:rsidRPr="00B7697D">
              <w:rPr>
                <w:rFonts w:cs="Calibri"/>
                <w:sz w:val="22"/>
                <w:szCs w:val="22"/>
              </w:rPr>
              <w:t xml:space="preserve"> cm)</w:t>
            </w:r>
          </w:p>
        </w:tc>
      </w:tr>
      <w:tr w:rsidR="001F73BE" w:rsidRPr="00D53EBA" w14:paraId="192AD7C8" w14:textId="7701BBB1" w:rsidTr="009125B1">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603703" w14:textId="08508741" w:rsidR="001F73BE" w:rsidRPr="00B7697D" w:rsidRDefault="001F73BE"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188A5F7A" w14:textId="7EF1D285" w:rsidR="001F73BE" w:rsidRPr="00B7697D" w:rsidRDefault="000976A3" w:rsidP="00B7697D">
            <w:pPr>
              <w:overflowPunct/>
              <w:autoSpaceDE/>
              <w:autoSpaceDN/>
              <w:adjustRightInd/>
              <w:jc w:val="center"/>
              <w:textAlignment w:val="auto"/>
              <w:rPr>
                <w:rFonts w:cs="Calibri"/>
                <w:sz w:val="22"/>
                <w:szCs w:val="22"/>
              </w:rPr>
            </w:pPr>
            <w:r>
              <w:rPr>
                <w:rFonts w:cs="Calibri"/>
                <w:sz w:val="22"/>
                <w:szCs w:val="22"/>
              </w:rPr>
              <w:t>440</w:t>
            </w:r>
          </w:p>
        </w:tc>
      </w:tr>
      <w:tr w:rsidR="00CD1B93" w:rsidRPr="00D53EBA" w14:paraId="1E0192F9" w14:textId="0F7D992D" w:rsidTr="009125B1">
        <w:trPr>
          <w:trHeight w:val="67"/>
        </w:trPr>
        <w:tc>
          <w:tcPr>
            <w:tcW w:w="2429" w:type="dxa"/>
            <w:gridSpan w:val="2"/>
            <w:vMerge w:val="restart"/>
            <w:tcBorders>
              <w:top w:val="single" w:sz="4" w:space="0" w:color="auto"/>
              <w:left w:val="single" w:sz="4" w:space="0" w:color="auto"/>
              <w:right w:val="single" w:sz="4" w:space="0" w:color="auto"/>
            </w:tcBorders>
            <w:shd w:val="clear" w:color="auto" w:fill="auto"/>
            <w:vAlign w:val="center"/>
          </w:tcPr>
          <w:p w14:paraId="1BA4DA3E" w14:textId="4DCB1F82" w:rsidR="001F5DFE" w:rsidRPr="00B7697D" w:rsidRDefault="00CD1B93" w:rsidP="00975C23">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48201"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69FC42" w14:textId="5C92D362"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120V</w:t>
            </w:r>
          </w:p>
        </w:tc>
      </w:tr>
      <w:tr w:rsidR="00CD1B93" w:rsidRPr="00D53EBA" w14:paraId="3F854096" w14:textId="5CFF508F" w:rsidTr="009125B1">
        <w:trPr>
          <w:trHeight w:val="67"/>
        </w:trPr>
        <w:tc>
          <w:tcPr>
            <w:tcW w:w="2429" w:type="dxa"/>
            <w:gridSpan w:val="2"/>
            <w:vMerge/>
            <w:tcBorders>
              <w:left w:val="single" w:sz="4" w:space="0" w:color="auto"/>
              <w:right w:val="single" w:sz="4" w:space="0" w:color="auto"/>
            </w:tcBorders>
            <w:shd w:val="clear" w:color="auto" w:fill="auto"/>
            <w:vAlign w:val="center"/>
          </w:tcPr>
          <w:p w14:paraId="3D70168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E02CD"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C25CF5" w14:textId="07C43730"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D1B93" w:rsidRPr="00D53EBA" w14:paraId="465DD460" w14:textId="40750922" w:rsidTr="009125B1">
        <w:trPr>
          <w:trHeight w:val="67"/>
        </w:trPr>
        <w:tc>
          <w:tcPr>
            <w:tcW w:w="2429" w:type="dxa"/>
            <w:gridSpan w:val="2"/>
            <w:vMerge/>
            <w:tcBorders>
              <w:left w:val="single" w:sz="4" w:space="0" w:color="auto"/>
              <w:right w:val="single" w:sz="4" w:space="0" w:color="auto"/>
            </w:tcBorders>
            <w:shd w:val="clear" w:color="auto" w:fill="auto"/>
            <w:vAlign w:val="center"/>
          </w:tcPr>
          <w:p w14:paraId="760B9740"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66D8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EC26EE" w14:textId="472F8145"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CD1B93" w:rsidRPr="00D53EBA" w14:paraId="066BE504" w14:textId="529E6089" w:rsidTr="009125B1">
        <w:trPr>
          <w:trHeight w:val="67"/>
        </w:trPr>
        <w:tc>
          <w:tcPr>
            <w:tcW w:w="2429" w:type="dxa"/>
            <w:gridSpan w:val="2"/>
            <w:vMerge/>
            <w:tcBorders>
              <w:left w:val="single" w:sz="4" w:space="0" w:color="auto"/>
              <w:right w:val="single" w:sz="4" w:space="0" w:color="auto"/>
            </w:tcBorders>
            <w:shd w:val="clear" w:color="auto" w:fill="auto"/>
            <w:vAlign w:val="center"/>
          </w:tcPr>
          <w:p w14:paraId="18A9355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91D0" w14:textId="6F02EDD6"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Cords (NEMA)</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A4D13" w14:textId="15D2A06B" w:rsidR="00CD1B93" w:rsidRPr="00B7697D" w:rsidRDefault="00CD1B93" w:rsidP="00191856">
            <w:pPr>
              <w:overflowPunct/>
              <w:autoSpaceDE/>
              <w:autoSpaceDN/>
              <w:adjustRightInd/>
              <w:jc w:val="center"/>
              <w:textAlignment w:val="auto"/>
              <w:rPr>
                <w:rFonts w:cs="Calibri"/>
                <w:sz w:val="22"/>
                <w:szCs w:val="22"/>
              </w:rPr>
            </w:pPr>
            <w:r w:rsidRPr="00B7697D">
              <w:rPr>
                <w:rFonts w:cs="Calibri"/>
                <w:sz w:val="22"/>
                <w:szCs w:val="22"/>
              </w:rPr>
              <w:t>1 (5-15P)</w:t>
            </w:r>
          </w:p>
        </w:tc>
      </w:tr>
      <w:tr w:rsidR="001F73BE" w:rsidRPr="00D53EBA" w14:paraId="5F97CABB" w14:textId="579B9B8E" w:rsidTr="009125B1">
        <w:trPr>
          <w:trHeight w:val="67"/>
        </w:trPr>
        <w:tc>
          <w:tcPr>
            <w:tcW w:w="2429" w:type="dxa"/>
            <w:gridSpan w:val="2"/>
            <w:vMerge/>
            <w:tcBorders>
              <w:left w:val="single" w:sz="4" w:space="0" w:color="auto"/>
              <w:right w:val="single" w:sz="4" w:space="0" w:color="auto"/>
            </w:tcBorders>
            <w:shd w:val="clear" w:color="auto" w:fill="auto"/>
            <w:vAlign w:val="center"/>
          </w:tcPr>
          <w:p w14:paraId="743D88A4" w14:textId="77777777" w:rsidR="001F73BE" w:rsidRPr="00B7697D" w:rsidRDefault="001F73BE"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FFE22" w14:textId="403939BE"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RLA</w:t>
            </w:r>
          </w:p>
        </w:tc>
        <w:tc>
          <w:tcPr>
            <w:tcW w:w="2970" w:type="dxa"/>
            <w:tcBorders>
              <w:top w:val="single" w:sz="4" w:space="0" w:color="auto"/>
              <w:left w:val="single" w:sz="4" w:space="0" w:color="auto"/>
              <w:bottom w:val="single" w:sz="4" w:space="0" w:color="auto"/>
              <w:right w:val="single" w:sz="4" w:space="0" w:color="auto"/>
            </w:tcBorders>
            <w:vAlign w:val="bottom"/>
          </w:tcPr>
          <w:p w14:paraId="07AB85A2" w14:textId="3D97BDF1" w:rsidR="001F73BE" w:rsidRPr="00B7697D" w:rsidRDefault="000976A3" w:rsidP="007918FE">
            <w:pPr>
              <w:overflowPunct/>
              <w:autoSpaceDE/>
              <w:autoSpaceDN/>
              <w:adjustRightInd/>
              <w:jc w:val="center"/>
              <w:textAlignment w:val="auto"/>
              <w:rPr>
                <w:rFonts w:cs="Calibri"/>
                <w:sz w:val="22"/>
                <w:szCs w:val="22"/>
              </w:rPr>
            </w:pPr>
            <w:r>
              <w:rPr>
                <w:rFonts w:cs="Calibri"/>
                <w:sz w:val="22"/>
                <w:szCs w:val="22"/>
              </w:rPr>
              <w:t>9</w:t>
            </w:r>
            <w:r w:rsidR="001F73BE">
              <w:rPr>
                <w:rFonts w:cs="Calibri"/>
                <w:sz w:val="22"/>
                <w:szCs w:val="22"/>
              </w:rPr>
              <w:t>.9A</w:t>
            </w:r>
          </w:p>
        </w:tc>
      </w:tr>
      <w:tr w:rsidR="001F73BE" w:rsidRPr="00D53EBA" w14:paraId="3FCAB8D9" w14:textId="578F3F1C" w:rsidTr="009125B1">
        <w:trPr>
          <w:trHeight w:val="67"/>
        </w:trPr>
        <w:tc>
          <w:tcPr>
            <w:tcW w:w="2429" w:type="dxa"/>
            <w:gridSpan w:val="2"/>
            <w:vMerge/>
            <w:tcBorders>
              <w:left w:val="single" w:sz="4" w:space="0" w:color="auto"/>
              <w:bottom w:val="single" w:sz="4" w:space="0" w:color="auto"/>
              <w:right w:val="single" w:sz="4" w:space="0" w:color="auto"/>
            </w:tcBorders>
            <w:shd w:val="clear" w:color="auto" w:fill="auto"/>
            <w:vAlign w:val="center"/>
          </w:tcPr>
          <w:p w14:paraId="76804BCD" w14:textId="77777777" w:rsidR="001F73BE" w:rsidRPr="00B7697D" w:rsidRDefault="001F73BE"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8DBF4" w14:textId="11999681"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MCA</w:t>
            </w:r>
          </w:p>
        </w:tc>
        <w:tc>
          <w:tcPr>
            <w:tcW w:w="2970" w:type="dxa"/>
            <w:tcBorders>
              <w:top w:val="single" w:sz="4" w:space="0" w:color="auto"/>
              <w:left w:val="single" w:sz="4" w:space="0" w:color="auto"/>
              <w:bottom w:val="single" w:sz="4" w:space="0" w:color="auto"/>
              <w:right w:val="single" w:sz="4" w:space="0" w:color="auto"/>
            </w:tcBorders>
            <w:vAlign w:val="center"/>
          </w:tcPr>
          <w:p w14:paraId="2D75081D" w14:textId="5F311218" w:rsidR="001F73BE" w:rsidRPr="00B7697D" w:rsidRDefault="000216B4" w:rsidP="00191856">
            <w:pPr>
              <w:overflowPunct/>
              <w:autoSpaceDE/>
              <w:autoSpaceDN/>
              <w:adjustRightInd/>
              <w:jc w:val="center"/>
              <w:textAlignment w:val="auto"/>
              <w:rPr>
                <w:rFonts w:cs="Calibri"/>
                <w:sz w:val="22"/>
                <w:szCs w:val="22"/>
              </w:rPr>
            </w:pPr>
            <w:r>
              <w:rPr>
                <w:rFonts w:cs="Calibri"/>
                <w:sz w:val="22"/>
                <w:szCs w:val="22"/>
              </w:rPr>
              <w:t>12.4</w:t>
            </w:r>
            <w:r w:rsidR="001F73BE">
              <w:rPr>
                <w:rFonts w:cs="Calibri"/>
                <w:sz w:val="22"/>
                <w:szCs w:val="22"/>
              </w:rPr>
              <w:t>A</w:t>
            </w:r>
          </w:p>
        </w:tc>
      </w:tr>
      <w:tr w:rsidR="001F73BE" w:rsidRPr="00D53EBA" w14:paraId="7567B433" w14:textId="7DC50C6F" w:rsidTr="009125B1">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2279C" w14:textId="77777777" w:rsidR="001F73BE" w:rsidRPr="00B7697D" w:rsidRDefault="001F73BE" w:rsidP="007918F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4ACEF" w14:textId="77777777"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Btu/h (W)</w:t>
            </w:r>
          </w:p>
        </w:tc>
        <w:tc>
          <w:tcPr>
            <w:tcW w:w="2970" w:type="dxa"/>
            <w:tcBorders>
              <w:top w:val="single" w:sz="4" w:space="0" w:color="auto"/>
              <w:left w:val="single" w:sz="4" w:space="0" w:color="auto"/>
              <w:bottom w:val="single" w:sz="4" w:space="0" w:color="auto"/>
              <w:right w:val="single" w:sz="4" w:space="0" w:color="auto"/>
            </w:tcBorders>
            <w:vAlign w:val="center"/>
          </w:tcPr>
          <w:p w14:paraId="0B7AFE9B" w14:textId="1F18BE06" w:rsidR="001F73BE" w:rsidRPr="00B7697D" w:rsidRDefault="000216B4" w:rsidP="001F5DFE">
            <w:pPr>
              <w:overflowPunct/>
              <w:autoSpaceDE/>
              <w:autoSpaceDN/>
              <w:adjustRightInd/>
              <w:jc w:val="center"/>
              <w:textAlignment w:val="auto"/>
              <w:rPr>
                <w:rFonts w:cs="Calibri"/>
                <w:sz w:val="22"/>
                <w:szCs w:val="22"/>
              </w:rPr>
            </w:pPr>
            <w:r>
              <w:rPr>
                <w:rFonts w:cs="Calibri"/>
                <w:sz w:val="22"/>
                <w:szCs w:val="22"/>
              </w:rPr>
              <w:t>2054</w:t>
            </w:r>
            <w:r w:rsidR="001F73BE">
              <w:rPr>
                <w:rFonts w:cs="Calibri"/>
                <w:sz w:val="22"/>
                <w:szCs w:val="22"/>
              </w:rPr>
              <w:t xml:space="preserve"> (</w:t>
            </w:r>
            <w:r>
              <w:rPr>
                <w:rFonts w:cs="Calibri"/>
                <w:sz w:val="22"/>
                <w:szCs w:val="22"/>
              </w:rPr>
              <w:t>602</w:t>
            </w:r>
            <w:r w:rsidR="001F73BE">
              <w:rPr>
                <w:rFonts w:cs="Calibri"/>
                <w:sz w:val="22"/>
                <w:szCs w:val="22"/>
              </w:rPr>
              <w:t>)</w:t>
            </w:r>
          </w:p>
        </w:tc>
      </w:tr>
      <w:tr w:rsidR="001F73BE" w:rsidRPr="00D53EBA" w14:paraId="05DBCBC2" w14:textId="08863297" w:rsidTr="009125B1">
        <w:trPr>
          <w:trHeight w:val="67"/>
        </w:trPr>
        <w:tc>
          <w:tcPr>
            <w:tcW w:w="2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BF4" w14:textId="77777777" w:rsidR="001F73BE" w:rsidRPr="00B7697D" w:rsidRDefault="001F73BE" w:rsidP="007918F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901D" w14:textId="77777777"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lb (kg)</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bottom"/>
          </w:tcPr>
          <w:p w14:paraId="1F4F79C3" w14:textId="0870B12D" w:rsidR="001F73BE" w:rsidRPr="00B7697D" w:rsidRDefault="000216B4" w:rsidP="001F5DFE">
            <w:pPr>
              <w:overflowPunct/>
              <w:autoSpaceDE/>
              <w:autoSpaceDN/>
              <w:adjustRightInd/>
              <w:jc w:val="center"/>
              <w:textAlignment w:val="auto"/>
              <w:rPr>
                <w:rFonts w:cs="Calibri"/>
                <w:sz w:val="22"/>
                <w:szCs w:val="22"/>
              </w:rPr>
            </w:pPr>
            <w:r>
              <w:rPr>
                <w:rFonts w:cs="Calibri"/>
                <w:sz w:val="22"/>
                <w:szCs w:val="22"/>
              </w:rPr>
              <w:t>328</w:t>
            </w:r>
            <w:r w:rsidR="001F73BE">
              <w:rPr>
                <w:rFonts w:cs="Calibri"/>
                <w:sz w:val="22"/>
                <w:szCs w:val="22"/>
              </w:rPr>
              <w:t xml:space="preserve"> (</w:t>
            </w:r>
            <w:r>
              <w:rPr>
                <w:rFonts w:cs="Calibri"/>
                <w:sz w:val="22"/>
                <w:szCs w:val="22"/>
              </w:rPr>
              <w:t>148.8</w:t>
            </w:r>
            <w:r w:rsidR="001F73BE">
              <w:rPr>
                <w:rFonts w:cs="Calibri"/>
                <w:sz w:val="22"/>
                <w:szCs w:val="22"/>
              </w:rPr>
              <w:t>)</w:t>
            </w:r>
          </w:p>
        </w:tc>
      </w:tr>
    </w:tbl>
    <w:p w14:paraId="4AFB7D89" w14:textId="77777777" w:rsidR="00A52850" w:rsidRDefault="00A52850" w:rsidP="00A52850"/>
    <w:p w14:paraId="0D82C9EA" w14:textId="77777777" w:rsidR="00AD0BD1" w:rsidRDefault="00AD0BD1" w:rsidP="00FC67A1"/>
    <w:p w14:paraId="2E3668B7" w14:textId="77777777" w:rsidR="00B7697D" w:rsidRDefault="00B7697D">
      <w:pPr>
        <w:tabs>
          <w:tab w:val="clear" w:pos="0"/>
        </w:tabs>
        <w:overflowPunct/>
        <w:autoSpaceDE/>
        <w:autoSpaceDN/>
        <w:adjustRightInd/>
        <w:textAlignment w:val="auto"/>
        <w:rPr>
          <w:b/>
        </w:rPr>
      </w:pPr>
      <w:r>
        <w:br w:type="page"/>
      </w:r>
    </w:p>
    <w:p w14:paraId="50E5B90C" w14:textId="684BB171" w:rsidR="00886939" w:rsidRDefault="00886939" w:rsidP="00886939">
      <w:pPr>
        <w:pStyle w:val="Heading1"/>
      </w:pPr>
      <w:bookmarkStart w:id="8" w:name="_Toc195880595"/>
      <w:r>
        <w:lastRenderedPageBreak/>
        <w:t>Installation</w:t>
      </w:r>
      <w:bookmarkEnd w:id="8"/>
    </w:p>
    <w:p w14:paraId="433C1438" w14:textId="77777777" w:rsidR="00886939" w:rsidRDefault="00886939" w:rsidP="00886939"/>
    <w:p w14:paraId="2395A529" w14:textId="745D5D60" w:rsidR="00886939" w:rsidRDefault="000B7A96" w:rsidP="00886939">
      <w:r>
        <w:t>T</w:t>
      </w:r>
      <w:r w:rsidR="00886939">
        <w:t xml:space="preserve">o achieve and maintain optimum </w:t>
      </w:r>
      <w:r w:rsidR="00AA6F9E">
        <w:t>chamber</w:t>
      </w:r>
      <w:r w:rsidR="00886939">
        <w:t xml:space="preserve"> </w:t>
      </w:r>
      <w:r w:rsidR="009125B1">
        <w:t xml:space="preserve">performance </w:t>
      </w:r>
      <w:r w:rsidR="00886939">
        <w:t xml:space="preserve">throughout its designed operating range(s), it is important to install the </w:t>
      </w:r>
      <w:r w:rsidR="00AA6F9E">
        <w:t>unit</w:t>
      </w:r>
      <w:r w:rsidR="00886939">
        <w:t xml:space="preserve">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r w:rsidR="00A241B6">
        <w:t>void the manufacturer’s warranty.</w:t>
      </w:r>
    </w:p>
    <w:p w14:paraId="51052CE8" w14:textId="77777777" w:rsidR="00886939" w:rsidRDefault="00886939" w:rsidP="00886939"/>
    <w:p w14:paraId="07580330" w14:textId="4E989C11" w:rsidR="00886939" w:rsidRDefault="00886939" w:rsidP="00AD0BD1">
      <w:pPr>
        <w:pStyle w:val="Heading2"/>
      </w:pPr>
      <w:bookmarkStart w:id="9" w:name="_Toc195880596"/>
      <w:r>
        <w:t>Site Preparation</w:t>
      </w:r>
      <w:bookmarkEnd w:id="9"/>
    </w:p>
    <w:p w14:paraId="290EE0D6" w14:textId="77777777" w:rsidR="00886939" w:rsidRDefault="00886939" w:rsidP="00886939"/>
    <w:p w14:paraId="190BA016" w14:textId="3435087D" w:rsidR="000B7A96" w:rsidRDefault="002B0047" w:rsidP="00886939">
      <w:r>
        <w:t>The following considerations should be made when preparing a facility for installation of Percival controlled environments:</w:t>
      </w:r>
    </w:p>
    <w:p w14:paraId="1919AF61" w14:textId="77777777" w:rsidR="002B0047" w:rsidRDefault="002B0047" w:rsidP="00886939"/>
    <w:p w14:paraId="19299FA9" w14:textId="684E47F8" w:rsidR="00AD0BD1" w:rsidRDefault="00AD0BD1" w:rsidP="002B0047">
      <w:pPr>
        <w:pStyle w:val="Heading3"/>
      </w:pPr>
      <w:bookmarkStart w:id="10" w:name="_Toc195880597"/>
      <w:r>
        <w:t>Location</w:t>
      </w:r>
      <w:bookmarkEnd w:id="10"/>
    </w:p>
    <w:p w14:paraId="7F1692C9" w14:textId="77777777" w:rsidR="00886939" w:rsidRDefault="00886939" w:rsidP="00886939"/>
    <w:p w14:paraId="7B30D7A6" w14:textId="3CD4154D" w:rsidR="00886939" w:rsidRDefault="00351D13" w:rsidP="002B0047">
      <w:r>
        <w:t>Locate the chamber in a clean area with a level surface and adequate space for door swings, ventilation, access of facility services</w:t>
      </w:r>
      <w:r w:rsidR="009125B1">
        <w:t>,</w:t>
      </w:r>
      <w:r>
        <w:t xml:space="preserve"> and the unit’s service connections and access panels.</w:t>
      </w:r>
    </w:p>
    <w:p w14:paraId="2F88AD72" w14:textId="77777777" w:rsidR="00351D13" w:rsidRDefault="00351D13" w:rsidP="002B0047"/>
    <w:p w14:paraId="7AA35866" w14:textId="67695E93"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final chamber location</w:t>
      </w:r>
      <w:r w:rsidR="009125B1">
        <w:t>,</w:t>
      </w:r>
      <w:r>
        <w:t xml:space="preserve">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6B07BC0B"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The </w:t>
      </w:r>
      <w:r w:rsidR="00D8027B">
        <w:rPr>
          <w:b/>
          <w:bCs/>
        </w:rPr>
        <w:t>AL-30L2</w:t>
      </w:r>
      <w:r>
        <w:rPr>
          <w:b/>
          <w:bCs/>
        </w:rPr>
        <w:t xml:space="preserve"> </w:t>
      </w:r>
      <w:r w:rsidR="001D1C30" w:rsidRPr="00F5780E">
        <w:rPr>
          <w:b/>
          <w:bCs/>
        </w:rPr>
        <w:t>chamber</w:t>
      </w:r>
      <w:r>
        <w:rPr>
          <w:b/>
          <w:bCs/>
        </w:rPr>
        <w:t xml:space="preserve"> </w:t>
      </w:r>
      <w:r w:rsidR="009B1B8A">
        <w:rPr>
          <w:b/>
          <w:bCs/>
        </w:rPr>
        <w:t>is heavy</w:t>
      </w:r>
      <w:r>
        <w:rPr>
          <w:b/>
          <w:bCs/>
        </w:rPr>
        <w:t>.  Please use caution wh</w:t>
      </w:r>
      <w:r w:rsidR="007D2203">
        <w:rPr>
          <w:b/>
          <w:bCs/>
        </w:rPr>
        <w:t>en removing</w:t>
      </w:r>
      <w:r>
        <w:rPr>
          <w:b/>
          <w:bCs/>
        </w:rPr>
        <w:t xml:space="preserve"> the unit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46B23FCF" w14:textId="77777777" w:rsidR="00C106F4" w:rsidRDefault="00C106F4" w:rsidP="00C106F4">
      <w:r>
        <w:t>Spatial requirements vary by chamber model and optional equipment.  Please refer to all supplementary installation instructions as optional equipment can change the space required for a chamber’s proper operation.</w:t>
      </w:r>
    </w:p>
    <w:p w14:paraId="1A88B48C" w14:textId="77777777" w:rsidR="00C106F4" w:rsidRDefault="00C106F4" w:rsidP="00D03E2E"/>
    <w:p w14:paraId="02C673BB" w14:textId="6A6015A3" w:rsidR="00D03E2E" w:rsidRDefault="00D03E2E" w:rsidP="00D03E2E">
      <w:r>
        <w:t>Provide at least six inches of clearance on the right side and behind the AL-30L2 unit to facilitate proper air flow through the condensing unit’s heat exchanger.  Air is drawn in through the right-handed side vent and exhausted through the back vent</w:t>
      </w:r>
      <w:r w:rsidR="00716F9C">
        <w:t xml:space="preserve"> of the unit’s mechanical section</w:t>
      </w:r>
      <w:r>
        <w:t>.</w:t>
      </w:r>
    </w:p>
    <w:p w14:paraId="360CD5A5" w14:textId="77777777" w:rsidR="00654679" w:rsidRDefault="00654679" w:rsidP="002B0047"/>
    <w:p w14:paraId="17727A0A" w14:textId="67F375A1" w:rsidR="0078492B" w:rsidRDefault="009335B4" w:rsidP="002B0047">
      <w:r>
        <w:t>Also, e</w:t>
      </w:r>
      <w:r w:rsidR="0000125A">
        <w:t>nsure there is sufficient space</w:t>
      </w:r>
      <w:r w:rsidR="00654679">
        <w:t xml:space="preserve"> in front of the chamber to allow the </w:t>
      </w:r>
      <w:r w:rsidR="009C788D">
        <w:t xml:space="preserve">door </w:t>
      </w:r>
      <w:r w:rsidR="00654679">
        <w:t>to open at least 90 degrees</w:t>
      </w:r>
      <w:r w:rsidR="007A2E4D">
        <w:t xml:space="preserve"> for full access to the chamber’s interior</w:t>
      </w:r>
      <w:r w:rsidR="00480EB3">
        <w:t>.  The door can open</w:t>
      </w:r>
      <w:r w:rsidR="00654679">
        <w:t xml:space="preserve"> as far as</w:t>
      </w:r>
      <w:r w:rsidR="009C788D">
        <w:t xml:space="preserve"> 180 degrees</w:t>
      </w:r>
      <w:r w:rsidR="00480EB3">
        <w:t xml:space="preserve"> and </w:t>
      </w:r>
      <w:r w:rsidR="00132D0F">
        <w:t xml:space="preserve">additional clearance for </w:t>
      </w:r>
      <w:r w:rsidR="007A2E4D">
        <w:t xml:space="preserve">opening the door beyond 90 </w:t>
      </w:r>
      <w:r w:rsidR="00480EB3">
        <w:t xml:space="preserve">may allow easier access </w:t>
      </w:r>
      <w:r w:rsidR="00FB1FA1">
        <w:t>for</w:t>
      </w:r>
      <w:r w:rsidR="00480EB3">
        <w:t xml:space="preserve"> working in the chamber</w:t>
      </w:r>
      <w:r w:rsidR="00654679">
        <w:t>.</w:t>
      </w:r>
    </w:p>
    <w:p w14:paraId="035ADA03" w14:textId="77777777" w:rsidR="009C788D" w:rsidRDefault="009C788D" w:rsidP="002B0047"/>
    <w:p w14:paraId="419B657D" w14:textId="77777777" w:rsidR="007710A3" w:rsidRDefault="007710A3" w:rsidP="002B0047"/>
    <w:p w14:paraId="0009E154" w14:textId="77777777" w:rsidR="00132D0F" w:rsidRDefault="00132D0F" w:rsidP="007710A3"/>
    <w:p w14:paraId="6855F614" w14:textId="77777777" w:rsidR="00132D0F" w:rsidRDefault="00132D0F" w:rsidP="007710A3"/>
    <w:p w14:paraId="4BD9C364" w14:textId="78462183" w:rsidR="007710A3" w:rsidRDefault="000F3803" w:rsidP="007710A3">
      <w:r>
        <w:t>Minimum s</w:t>
      </w:r>
      <w:r w:rsidR="007710A3">
        <w:t>pace require</w:t>
      </w:r>
      <w:r w:rsidR="00132D0F">
        <w:t>ments</w:t>
      </w:r>
      <w:r w:rsidR="007710A3">
        <w:t xml:space="preserve"> for installation of the standard AL-30L2 controlled environment chamber </w:t>
      </w:r>
      <w:r w:rsidR="00FB1FA1">
        <w:t>are</w:t>
      </w:r>
      <w:r w:rsidR="007710A3">
        <w:t xml:space="preserve"> shown</w:t>
      </w:r>
      <w:r w:rsidR="00B87BBA">
        <w:t xml:space="preserve"> in the footprint drawing</w:t>
      </w:r>
      <w:r w:rsidR="007710A3">
        <w:t xml:space="preserve"> below</w:t>
      </w:r>
      <w:r w:rsidR="00132D0F">
        <w:t>.</w:t>
      </w:r>
    </w:p>
    <w:p w14:paraId="319A4F95" w14:textId="77777777" w:rsidR="00132D0F" w:rsidRDefault="00132D0F" w:rsidP="007710A3"/>
    <w:p w14:paraId="3F982BEC" w14:textId="77777777" w:rsidR="007710A3" w:rsidRDefault="007710A3" w:rsidP="002B0047"/>
    <w:p w14:paraId="73D140C9" w14:textId="7C3CBD21" w:rsidR="00480EB3" w:rsidRDefault="00132D0F" w:rsidP="006D0553">
      <w:r>
        <w:tab/>
      </w:r>
      <w:r>
        <w:tab/>
      </w:r>
      <w:r w:rsidR="00F863E3" w:rsidRPr="00F863E3">
        <w:rPr>
          <w:noProof/>
        </w:rPr>
        <w:drawing>
          <wp:inline distT="0" distB="0" distL="0" distR="0" wp14:anchorId="015FCCF3" wp14:editId="1FB12E4F">
            <wp:extent cx="3800475" cy="5580128"/>
            <wp:effectExtent l="0" t="0" r="0" b="1905"/>
            <wp:docPr id="1888603702" name="Picture 1" descr="A drawing of a swing 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603702" name="Picture 1" descr="A drawing of a swing door&#10;&#10;Description automatically generated"/>
                    <pic:cNvPicPr/>
                  </pic:nvPicPr>
                  <pic:blipFill>
                    <a:blip r:embed="rId18"/>
                    <a:stretch>
                      <a:fillRect/>
                    </a:stretch>
                  </pic:blipFill>
                  <pic:spPr>
                    <a:xfrm>
                      <a:off x="0" y="0"/>
                      <a:ext cx="3807843" cy="5590947"/>
                    </a:xfrm>
                    <a:prstGeom prst="rect">
                      <a:avLst/>
                    </a:prstGeom>
                  </pic:spPr>
                </pic:pic>
              </a:graphicData>
            </a:graphic>
          </wp:inline>
        </w:drawing>
      </w:r>
      <w:r w:rsidR="009D03AB">
        <w:t xml:space="preserve">   </w:t>
      </w:r>
    </w:p>
    <w:p w14:paraId="0935DE4B" w14:textId="77777777" w:rsidR="00480EB3" w:rsidRDefault="00480EB3" w:rsidP="006D0553"/>
    <w:p w14:paraId="20BABF41" w14:textId="77777777" w:rsidR="00480EB3" w:rsidRDefault="00480EB3" w:rsidP="006D0553"/>
    <w:p w14:paraId="5CED6201" w14:textId="77777777" w:rsidR="00480EB3" w:rsidRDefault="00480EB3" w:rsidP="006D0553"/>
    <w:p w14:paraId="34DF73AA" w14:textId="77777777" w:rsidR="00480EB3" w:rsidRDefault="00480EB3" w:rsidP="006D0553"/>
    <w:p w14:paraId="6EAF08CA" w14:textId="77777777" w:rsidR="00480EB3" w:rsidRDefault="00480EB3" w:rsidP="006D0553"/>
    <w:p w14:paraId="7BC843C2" w14:textId="77777777" w:rsidR="00480EB3" w:rsidRDefault="00480EB3" w:rsidP="006D0553"/>
    <w:p w14:paraId="3C0EC9B8" w14:textId="77777777" w:rsidR="00480EB3" w:rsidRDefault="00480EB3" w:rsidP="006D0553"/>
    <w:p w14:paraId="7FF94E19" w14:textId="77777777" w:rsidR="00480EB3" w:rsidRDefault="00480EB3" w:rsidP="006D0553"/>
    <w:p w14:paraId="224E92F2" w14:textId="1E5D6506" w:rsidR="007D2203" w:rsidRDefault="009D03AB" w:rsidP="006D0553">
      <w:r>
        <w:lastRenderedPageBreak/>
        <w:t xml:space="preserve">  </w:t>
      </w:r>
    </w:p>
    <w:p w14:paraId="200395D2" w14:textId="7146AEFC" w:rsidR="002B0047" w:rsidRDefault="002B0047" w:rsidP="002B0047">
      <w:pPr>
        <w:pStyle w:val="Heading3"/>
      </w:pPr>
      <w:bookmarkStart w:id="11" w:name="_Toc195880598"/>
      <w:r>
        <w:t>Ambient Conditions</w:t>
      </w:r>
      <w:bookmarkEnd w:id="11"/>
    </w:p>
    <w:p w14:paraId="3D7C7A32" w14:textId="77777777" w:rsidR="002B0047" w:rsidRDefault="002B0047" w:rsidP="002B0047"/>
    <w:p w14:paraId="4B4154B7" w14:textId="3B69B284" w:rsidR="002B0047" w:rsidRDefault="000A7D40" w:rsidP="002B0047">
      <w:r>
        <w:t xml:space="preserve">Published chamber performance specifications are based on the following ambient environmental conditions.  To ensure best performance of the </w:t>
      </w:r>
      <w:r w:rsidR="00D8027B">
        <w:t>AL-30L2</w:t>
      </w:r>
      <w:r>
        <w:t xml:space="preserve"> controlled environment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2" w:name="_Toc195880599"/>
      <w:r>
        <w:t>Chamber Heat Rejection to Ambient</w:t>
      </w:r>
      <w:bookmarkEnd w:id="12"/>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environment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0C11F58E" w14:textId="7B650CF4" w:rsidR="00C5151E" w:rsidRDefault="00C5151E" w:rsidP="009B25DF">
      <w:r>
        <w:t xml:space="preserve">The base </w:t>
      </w:r>
      <w:r w:rsidR="00D8027B">
        <w:t>AL-30L2</w:t>
      </w:r>
      <w:r>
        <w:t xml:space="preserve"> chamber model</w:t>
      </w:r>
      <w:r w:rsidR="00D8027B">
        <w:t>’</w:t>
      </w:r>
      <w:r>
        <w:t>s estimated maximum heat rejection to ambient can be found in the Product Specifications section of this manual.</w:t>
      </w:r>
    </w:p>
    <w:p w14:paraId="17308344" w14:textId="77777777" w:rsidR="00E771A9" w:rsidRDefault="00E771A9"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3" w:name="_Toc195880600"/>
      <w:r>
        <w:t xml:space="preserve">Electrical </w:t>
      </w:r>
      <w:r w:rsidR="002B0047">
        <w:t>Services</w:t>
      </w:r>
      <w:bookmarkEnd w:id="13"/>
    </w:p>
    <w:p w14:paraId="3D6F88F9" w14:textId="77777777" w:rsidR="00886939" w:rsidRDefault="00886939" w:rsidP="00886939"/>
    <w:p w14:paraId="5EFF05C2" w14:textId="6787EB92" w:rsidR="00C94355" w:rsidRPr="00C10FFF" w:rsidRDefault="00D607BC" w:rsidP="0017218A">
      <w:pPr>
        <w:rPr>
          <w:szCs w:val="24"/>
        </w:rPr>
      </w:pPr>
      <w:r w:rsidRPr="00C10FFF">
        <w:rPr>
          <w:szCs w:val="24"/>
        </w:rPr>
        <w:t xml:space="preserve">The </w:t>
      </w:r>
      <w:r w:rsidR="00D8027B">
        <w:rPr>
          <w:szCs w:val="24"/>
        </w:rPr>
        <w:t>AL-30L2</w:t>
      </w:r>
      <w:r w:rsidRPr="00C10FFF">
        <w:rPr>
          <w:szCs w:val="24"/>
        </w:rPr>
        <w:t xml:space="preserve"> controlled environment chamber is typically provided with one or more power cords</w:t>
      </w:r>
      <w:r w:rsidR="00281973" w:rsidRPr="00C10FFF">
        <w:rPr>
          <w:szCs w:val="24"/>
        </w:rPr>
        <w:t xml:space="preserve"> that must be plugged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lastRenderedPageBreak/>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2E23338"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058185D2">
            <wp:simplePos x="0" y="0"/>
            <wp:positionH relativeFrom="column">
              <wp:posOffset>0</wp:posOffset>
            </wp:positionH>
            <wp:positionV relativeFrom="paragraph">
              <wp:posOffset>197485</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on a single circuit with multiple receptacles, the service must be sized for the COMBINED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000000"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21">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3D47649E" w:rsidR="0065220A" w:rsidRDefault="00D26F8D" w:rsidP="0065220A">
      <w:pPr>
        <w:jc w:val="center"/>
      </w:pPr>
      <w:r>
        <w:t>The</w:t>
      </w:r>
      <w:r w:rsidR="0065220A">
        <w:t xml:space="preserve"> duplex receptacle</w:t>
      </w:r>
      <w:r>
        <w:t xml:space="preserve"> shown above can physically accommodate two 20A </w:t>
      </w:r>
      <w:r w:rsidR="00B42812">
        <w:t xml:space="preserve">rated </w:t>
      </w:r>
      <w:r w:rsidR="00846B58">
        <w:t>cords but</w:t>
      </w:r>
      <w:r w:rsidR="00124884">
        <w:t xml:space="preserve"> may not have sufficient capacity to supply power at the full rating of two cords, simultaneously.  Verify the </w:t>
      </w:r>
      <w:r w:rsidR="00124884" w:rsidRPr="00AE7098">
        <w:rPr>
          <w:i/>
          <w:iCs/>
        </w:rPr>
        <w:t>combined</w:t>
      </w:r>
      <w:r w:rsidR="00124884">
        <w:t xml:space="preserve"> load the duplex receptacle’s electrical service can safely support before plugging in multiple power cords.</w:t>
      </w:r>
    </w:p>
    <w:p w14:paraId="46780E11" w14:textId="0215ADAD" w:rsidR="0065220A" w:rsidRDefault="0065220A" w:rsidP="0065220A">
      <w:pPr>
        <w:jc w:val="center"/>
      </w:pPr>
      <w:r>
        <w:rPr>
          <w:noProof/>
        </w:rPr>
        <w:lastRenderedPageBreak/>
        <w:drawing>
          <wp:anchor distT="0" distB="0" distL="114300" distR="114300" simplePos="0" relativeHeight="251697152" behindDoc="0" locked="0" layoutInCell="1" allowOverlap="1" wp14:anchorId="3EF68802" wp14:editId="0C932DEA">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2">
                      <a:extLst>
                        <a:ext uri="{96DAC541-7B7A-43D3-8B79-37D633B846F1}">
                          <asvg:svgBlip xmlns:asvg="http://schemas.microsoft.com/office/drawing/2016/SVG/main" r:embed="rId23"/>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4"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3D113EE" w:rsidR="00D26F8D" w:rsidRDefault="00D26F8D" w:rsidP="0065220A">
      <w:pPr>
        <w:jc w:val="center"/>
      </w:pPr>
      <w:r>
        <w:t>Do not plug multiple chamber power cords into a duplex receptacle unless the circuit is 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490464CF" w:rsidR="0065220A" w:rsidRDefault="000E27A3" w:rsidP="00FE3C36">
      <w:pPr>
        <w:ind w:left="2160" w:firstLine="720"/>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5">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0E27A3">
      <w:pPr>
        <w:jc w:val="center"/>
      </w:pPr>
      <w:r>
        <w:t xml:space="preserve">Check quadplex receptacles for proper labelling indicating the presence of multiple circuits prior to plugging in multiple chamber power cords </w:t>
      </w:r>
    </w:p>
    <w:p w14:paraId="17BB6C6C" w14:textId="77777777" w:rsidR="000E27A3" w:rsidRDefault="000E27A3" w:rsidP="001254AB"/>
    <w:p w14:paraId="303BB1BA" w14:textId="4AAE1F5E" w:rsidR="00EA0996" w:rsidRDefault="00EA0996" w:rsidP="00EA0996">
      <w:pPr>
        <w:pStyle w:val="Heading3"/>
      </w:pPr>
      <w:bookmarkStart w:id="14" w:name="_Toc195880601"/>
      <w:r>
        <w:t>Drainage and Plumbing Services</w:t>
      </w:r>
      <w:bookmarkEnd w:id="14"/>
    </w:p>
    <w:p w14:paraId="43818267" w14:textId="77777777" w:rsidR="00EA0996" w:rsidRDefault="00EA0996" w:rsidP="007434DC"/>
    <w:p w14:paraId="388EF415" w14:textId="64A5FB05" w:rsidR="004E17B4" w:rsidRDefault="008507E4" w:rsidP="004E17B4">
      <w:r>
        <w:t>The</w:t>
      </w:r>
      <w:r w:rsidR="005A7C4D">
        <w:t xml:space="preserve"> model </w:t>
      </w:r>
      <w:r w:rsidR="007A0FE4">
        <w:t>AL-30L2</w:t>
      </w:r>
      <w:r w:rsidR="005A7C4D">
        <w:t xml:space="preserve"> controlled environment reject</w:t>
      </w:r>
      <w:r>
        <w:t>s</w:t>
      </w:r>
      <w:r w:rsidR="005A7C4D">
        <w:t xml:space="preserve"> condensed water from </w:t>
      </w:r>
      <w:r>
        <w:t>its</w:t>
      </w:r>
      <w:r w:rsidR="005A7C4D">
        <w:t xml:space="preserve"> evaporator coils.  </w:t>
      </w:r>
      <w:r w:rsidR="004E17B4">
        <w:t>The amount of condensate is dependent upon a combination of controlled environment settings, ambient conditions, door opening frequency and duration, air exchange through (optional) fresh air ports, and characteristics of products placed inside the environment.</w:t>
      </w:r>
    </w:p>
    <w:p w14:paraId="729FFC51" w14:textId="52B4B180" w:rsidR="005A7C4D" w:rsidRDefault="005A7C4D" w:rsidP="007434DC"/>
    <w:p w14:paraId="1F02760E" w14:textId="13C223A9" w:rsidR="005A7C4D" w:rsidRDefault="005A7C4D" w:rsidP="007434DC">
      <w:r>
        <w:t>Optional relative humidity control systems increase the amount of condensate rejected from a given unit.</w:t>
      </w:r>
    </w:p>
    <w:p w14:paraId="1A21FF0A" w14:textId="77777777" w:rsidR="005A7C4D" w:rsidRDefault="005A7C4D" w:rsidP="007434DC"/>
    <w:p w14:paraId="11FCF5F9" w14:textId="09F75255" w:rsidR="004E17B4" w:rsidRDefault="005A7C4D" w:rsidP="004E17B4">
      <w:r>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coils</w:t>
      </w:r>
      <w:r w:rsidR="00122818">
        <w:t>,</w:t>
      </w:r>
      <w:r>
        <w:t xml:space="preserve"> </w:t>
      </w:r>
      <w:r w:rsidR="004E17B4">
        <w:t xml:space="preserve">is routed through a drain and expelled </w:t>
      </w:r>
      <w:r w:rsidR="00846B58">
        <w:t xml:space="preserve">through </w:t>
      </w:r>
      <w:r w:rsidR="004E17B4">
        <w:t>the environment’s floor drain</w:t>
      </w:r>
      <w:r w:rsidR="00846B58">
        <w:t xml:space="preserve"> and out the back</w:t>
      </w:r>
      <w:r w:rsidR="00A662D6">
        <w:t xml:space="preserve"> of the unit’s mechanical compartment</w:t>
      </w:r>
      <w:r w:rsidR="004E17B4">
        <w:t>.</w:t>
      </w:r>
    </w:p>
    <w:p w14:paraId="2F570E6B" w14:textId="30750D40" w:rsidR="00122818" w:rsidRDefault="00122818" w:rsidP="007434DC"/>
    <w:p w14:paraId="1D41B990" w14:textId="2C50E7DD" w:rsidR="00122818" w:rsidRDefault="00472273" w:rsidP="007434DC">
      <w:r>
        <w:t xml:space="preserve">Base model </w:t>
      </w:r>
      <w:r w:rsidR="007A0FE4">
        <w:t>AL-30L2</w:t>
      </w:r>
      <w:r>
        <w:t xml:space="preserve"> </w:t>
      </w:r>
      <w:r w:rsidR="007A0FE4">
        <w:t>algae units</w:t>
      </w:r>
      <w:r>
        <w:t xml:space="preserve"> are provided with </w:t>
      </w:r>
      <w:r w:rsidR="00F2259E">
        <w:t xml:space="preserve">one </w:t>
      </w:r>
      <w:r>
        <w:t>7/8 in ID (1 in OD) flexible drain lin</w:t>
      </w:r>
      <w:r w:rsidR="009B1B8A">
        <w:t>e</w:t>
      </w:r>
      <w:r w:rsidR="00517296">
        <w:t xml:space="preserve">.  </w:t>
      </w:r>
      <w:r w:rsidR="009B1B8A">
        <w:t>Ideally, this</w:t>
      </w:r>
      <w:r w:rsidR="00517296">
        <w:t xml:space="preserve">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132F7426" w:rsidR="002B25C5" w:rsidRPr="00E36E49" w:rsidRDefault="00F325DE" w:rsidP="0043013E">
      <w:pPr>
        <w:pStyle w:val="ListParagraph"/>
        <w:numPr>
          <w:ilvl w:val="0"/>
          <w:numId w:val="9"/>
        </w:numPr>
        <w:rPr>
          <w:rFonts w:ascii="Aptos" w:hAnsi="Aptos"/>
          <w:sz w:val="24"/>
          <w:szCs w:val="24"/>
        </w:rPr>
      </w:pPr>
      <w:r>
        <w:rPr>
          <w:rFonts w:ascii="Aptos" w:hAnsi="Aptos"/>
          <w:sz w:val="24"/>
          <w:szCs w:val="24"/>
        </w:rPr>
        <w:t>P</w:t>
      </w:r>
      <w:r w:rsidR="002B25C5" w:rsidRPr="00E36E49">
        <w:rPr>
          <w:rFonts w:ascii="Aptos" w:hAnsi="Aptos"/>
          <w:sz w:val="24"/>
          <w:szCs w:val="24"/>
        </w:rPr>
        <w:t xml:space="preserve">lace the existing </w:t>
      </w:r>
      <w:r w:rsidR="009B1B8A">
        <w:rPr>
          <w:rFonts w:ascii="Aptos" w:hAnsi="Aptos"/>
          <w:sz w:val="24"/>
          <w:szCs w:val="24"/>
        </w:rPr>
        <w:t>drain</w:t>
      </w:r>
      <w:r w:rsidR="002B25C5" w:rsidRPr="00E36E49">
        <w:rPr>
          <w:rFonts w:ascii="Aptos" w:hAnsi="Aptos"/>
          <w:sz w:val="24"/>
          <w:szCs w:val="24"/>
        </w:rPr>
        <w:t xml:space="preserve"> tubing </w:t>
      </w:r>
      <w:r w:rsidR="009B1B8A">
        <w:rPr>
          <w:rFonts w:ascii="Aptos" w:hAnsi="Aptos"/>
          <w:sz w:val="24"/>
          <w:szCs w:val="24"/>
        </w:rPr>
        <w:t>into</w:t>
      </w:r>
      <w:r w:rsidR="002B25C5" w:rsidRPr="00E36E49">
        <w:rPr>
          <w:rFonts w:ascii="Aptos" w:hAnsi="Aptos"/>
          <w:sz w:val="24"/>
          <w:szCs w:val="24"/>
        </w:rPr>
        <w:t xml:space="preserve"> a Q19 (External Drip Pan) optional equipment package</w:t>
      </w:r>
      <w:r w:rsidR="005724C4" w:rsidRPr="00E36E49">
        <w:rPr>
          <w:rFonts w:ascii="Aptos" w:hAnsi="Aptos"/>
          <w:sz w:val="24"/>
          <w:szCs w:val="24"/>
        </w:rPr>
        <w:t>.</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66BABBBC"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Please note that the standard drain system in an </w:t>
      </w:r>
      <w:r w:rsidR="007A0FE4">
        <w:t xml:space="preserve">AL-30L2 </w:t>
      </w:r>
      <w:r>
        <w:t xml:space="preserve">controlled environment chamber works via gravity.  Condensate will only drain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5" w:name="_Toc195880602"/>
      <w:r>
        <w:t>Unpackaging</w:t>
      </w:r>
      <w:bookmarkEnd w:id="15"/>
    </w:p>
    <w:p w14:paraId="4D461391" w14:textId="77777777" w:rsidR="00055605" w:rsidRDefault="00055605" w:rsidP="00E76D6B"/>
    <w:p w14:paraId="5CBD1D2F" w14:textId="122B3B01" w:rsidR="006D2314" w:rsidRDefault="006D2314" w:rsidP="006D2314">
      <w:pPr>
        <w:pStyle w:val="Heading3"/>
      </w:pPr>
      <w:bookmarkStart w:id="16" w:name="_Toc195880603"/>
      <w:r>
        <w:t>Inspect the Shipment</w:t>
      </w:r>
      <w:bookmarkEnd w:id="16"/>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29451205"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ny damage on the shippin</w:t>
      </w:r>
      <w:r>
        <w:rPr>
          <w:rFonts w:ascii="Aptos" w:hAnsi="Aptos"/>
          <w:sz w:val="24"/>
          <w:szCs w:val="24"/>
        </w:rPr>
        <w:t>g receipt so that corrective actions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t>Accept the shipment with damages documented, understanding that corrective actions to rectify the damage will be performed onsite</w:t>
      </w:r>
    </w:p>
    <w:p w14:paraId="1B4FCF68" w14:textId="586DD621"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6DCAEFA0" w14:textId="77777777" w:rsidR="00E36E49" w:rsidRPr="00A932FD" w:rsidRDefault="00E36E49" w:rsidP="00E36E49">
      <w:pPr>
        <w:pStyle w:val="ListParagraph"/>
        <w:ind w:left="1440"/>
        <w:rPr>
          <w:rFonts w:ascii="Aptos" w:hAnsi="Aptos"/>
          <w:sz w:val="24"/>
          <w:szCs w:val="24"/>
        </w:rPr>
      </w:pPr>
    </w:p>
    <w:p w14:paraId="7C3B9869" w14:textId="77777777" w:rsidR="00873BDB" w:rsidRDefault="00873BDB">
      <w:pPr>
        <w:tabs>
          <w:tab w:val="clear" w:pos="0"/>
        </w:tabs>
        <w:overflowPunct/>
        <w:autoSpaceDE/>
        <w:autoSpaceDN/>
        <w:adjustRightInd/>
        <w:textAlignment w:val="auto"/>
        <w:rPr>
          <w:b/>
        </w:rPr>
      </w:pPr>
      <w:r>
        <w:br w:type="page"/>
      </w:r>
    </w:p>
    <w:p w14:paraId="0C1ADFEF" w14:textId="76718656" w:rsidR="006D2314" w:rsidRDefault="006D2314" w:rsidP="006D2314">
      <w:pPr>
        <w:pStyle w:val="Heading3"/>
      </w:pPr>
      <w:bookmarkStart w:id="17" w:name="_Toc195880604"/>
      <w:r>
        <w:lastRenderedPageBreak/>
        <w:t>Remove the Chamber from its Skid</w:t>
      </w:r>
      <w:bookmarkEnd w:id="17"/>
    </w:p>
    <w:p w14:paraId="653D0EE9" w14:textId="77777777" w:rsidR="006D2314" w:rsidRDefault="006D2314" w:rsidP="006D2314">
      <w:pPr>
        <w:pStyle w:val="Heading3"/>
      </w:pPr>
    </w:p>
    <w:p w14:paraId="61D300A2" w14:textId="4AECFFE6" w:rsidR="006D2314" w:rsidRPr="00F5780E"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634401">
        <w:rPr>
          <w:b/>
          <w:bCs/>
        </w:rPr>
        <w:t xml:space="preserve">AL-30L2 </w:t>
      </w:r>
      <w:r w:rsidRPr="00F5780E">
        <w:rPr>
          <w:b/>
          <w:bCs/>
        </w:rPr>
        <w:t xml:space="preserve">chamber </w:t>
      </w:r>
      <w:r w:rsidR="00634401" w:rsidRPr="00F5780E">
        <w:rPr>
          <w:b/>
          <w:bCs/>
        </w:rPr>
        <w:t>is heavy</w:t>
      </w:r>
      <w:r>
        <w:rPr>
          <w:b/>
          <w:bCs/>
        </w:rPr>
        <w:t>.  Please use caution when removing the unit from its shipping container and while moving it</w:t>
      </w:r>
      <w:r w:rsidRPr="00F5780E">
        <w:rPr>
          <w:b/>
          <w:bCs/>
        </w:rPr>
        <w:t xml:space="preserve"> into position</w:t>
      </w:r>
      <w:r>
        <w:rPr>
          <w:b/>
          <w:bCs/>
        </w:rPr>
        <w:t>.  These tasks should be undertaken</w:t>
      </w:r>
      <w:r w:rsidRPr="00F5780E">
        <w:rPr>
          <w:b/>
          <w:bCs/>
        </w:rPr>
        <w:t xml:space="preserve"> with care by more than one </w:t>
      </w:r>
      <w:r>
        <w:rPr>
          <w:b/>
          <w:bCs/>
        </w:rPr>
        <w:t>person.</w:t>
      </w:r>
    </w:p>
    <w:p w14:paraId="1A49BA00" w14:textId="156B0F8D" w:rsidR="006D2314" w:rsidRDefault="006D2314" w:rsidP="006D2314"/>
    <w:p w14:paraId="45FF64A7" w14:textId="77777777" w:rsidR="00664A87" w:rsidRDefault="00664A87" w:rsidP="00664A87">
      <w:pPr>
        <w:pStyle w:val="ListParagraph"/>
        <w:numPr>
          <w:ilvl w:val="0"/>
          <w:numId w:val="8"/>
        </w:numPr>
        <w:rPr>
          <w:rFonts w:ascii="Aptos" w:hAnsi="Aptos"/>
          <w:sz w:val="24"/>
          <w:szCs w:val="24"/>
        </w:rPr>
      </w:pPr>
      <w:r>
        <w:rPr>
          <w:rFonts w:ascii="Aptos" w:hAnsi="Aptos"/>
          <w:sz w:val="24"/>
          <w:szCs w:val="24"/>
        </w:rPr>
        <w:t>Remove shelving and any additional items packaged inside the chamber that can shift when the chamber is moved</w:t>
      </w:r>
    </w:p>
    <w:p w14:paraId="71C52D63" w14:textId="77777777" w:rsidR="00664A87" w:rsidRDefault="00664A87" w:rsidP="00664A87">
      <w:pPr>
        <w:pStyle w:val="ListParagraph"/>
        <w:numPr>
          <w:ilvl w:val="0"/>
          <w:numId w:val="8"/>
        </w:numPr>
        <w:rPr>
          <w:rFonts w:ascii="Aptos" w:hAnsi="Aptos"/>
          <w:sz w:val="24"/>
          <w:szCs w:val="24"/>
        </w:rPr>
      </w:pPr>
      <w:r>
        <w:rPr>
          <w:rFonts w:ascii="Aptos" w:hAnsi="Aptos"/>
          <w:sz w:val="24"/>
          <w:szCs w:val="24"/>
        </w:rPr>
        <w:t>If there is a drain line affixed to the shipping skid, free it and temporarily secure it to the chamber to prevent it from hindering movement of unit</w:t>
      </w:r>
    </w:p>
    <w:p w14:paraId="0ABD50AA" w14:textId="4F5CB23C" w:rsidR="006D2314" w:rsidRPr="006D2314" w:rsidRDefault="006D2314" w:rsidP="0043013E">
      <w:pPr>
        <w:pStyle w:val="ListParagraph"/>
        <w:numPr>
          <w:ilvl w:val="0"/>
          <w:numId w:val="8"/>
        </w:numPr>
        <w:rPr>
          <w:rFonts w:ascii="Aptos" w:hAnsi="Aptos"/>
          <w:sz w:val="24"/>
          <w:szCs w:val="24"/>
        </w:rPr>
      </w:pPr>
      <w:r w:rsidRPr="006D2314">
        <w:rPr>
          <w:rFonts w:ascii="Aptos" w:hAnsi="Aptos"/>
          <w:sz w:val="24"/>
          <w:szCs w:val="24"/>
        </w:rPr>
        <w:t xml:space="preserve">Remove </w:t>
      </w:r>
      <w:r w:rsidR="009B1B8A">
        <w:rPr>
          <w:rFonts w:ascii="Aptos" w:hAnsi="Aptos"/>
          <w:sz w:val="24"/>
          <w:szCs w:val="24"/>
        </w:rPr>
        <w:t>any</w:t>
      </w:r>
      <w:r w:rsidRPr="006D2314">
        <w:rPr>
          <w:rFonts w:ascii="Aptos" w:hAnsi="Aptos"/>
          <w:sz w:val="24"/>
          <w:szCs w:val="24"/>
        </w:rPr>
        <w:t xml:space="preserve"> metal shipping brackets that affix the chamber to the skid</w:t>
      </w:r>
    </w:p>
    <w:p w14:paraId="064F4F86" w14:textId="586052A9" w:rsidR="006D2314" w:rsidRDefault="00544215" w:rsidP="0043013E">
      <w:pPr>
        <w:pStyle w:val="ListParagraph"/>
        <w:numPr>
          <w:ilvl w:val="0"/>
          <w:numId w:val="8"/>
        </w:numPr>
        <w:rPr>
          <w:rFonts w:ascii="Aptos" w:hAnsi="Aptos"/>
          <w:sz w:val="24"/>
          <w:szCs w:val="24"/>
        </w:rPr>
      </w:pPr>
      <w:r>
        <w:rPr>
          <w:rFonts w:ascii="Aptos" w:hAnsi="Aptos"/>
          <w:sz w:val="24"/>
          <w:szCs w:val="24"/>
        </w:rPr>
        <w:t>Remove any bolts that affix the chamber to the skid</w:t>
      </w:r>
    </w:p>
    <w:p w14:paraId="27AAF4B5" w14:textId="7939F8A3" w:rsidR="009B1B8A" w:rsidRDefault="009B1B8A" w:rsidP="0043013E">
      <w:pPr>
        <w:pStyle w:val="ListParagraph"/>
        <w:numPr>
          <w:ilvl w:val="0"/>
          <w:numId w:val="8"/>
        </w:numPr>
        <w:rPr>
          <w:rFonts w:ascii="Aptos" w:hAnsi="Aptos"/>
          <w:sz w:val="24"/>
          <w:szCs w:val="24"/>
        </w:rPr>
      </w:pPr>
      <w:r>
        <w:rPr>
          <w:rFonts w:ascii="Aptos" w:hAnsi="Aptos"/>
          <w:sz w:val="24"/>
          <w:szCs w:val="24"/>
        </w:rPr>
        <w:t xml:space="preserve">Lift the chamber </w:t>
      </w:r>
      <w:r w:rsidR="00664A87">
        <w:rPr>
          <w:rFonts w:ascii="Aptos" w:hAnsi="Aptos"/>
          <w:sz w:val="24"/>
          <w:szCs w:val="24"/>
        </w:rPr>
        <w:t>off</w:t>
      </w:r>
      <w:r>
        <w:rPr>
          <w:rFonts w:ascii="Aptos" w:hAnsi="Aptos"/>
          <w:sz w:val="24"/>
          <w:szCs w:val="24"/>
        </w:rPr>
        <w:t xml:space="preserve"> its shipping skid and place it upright onto a level surface</w:t>
      </w:r>
    </w:p>
    <w:p w14:paraId="170E8345" w14:textId="77777777" w:rsidR="006D2314" w:rsidRDefault="006D2314" w:rsidP="006D2314"/>
    <w:p w14:paraId="69AD98BB" w14:textId="1D0D462C" w:rsidR="006D2314" w:rsidRDefault="007C0A41" w:rsidP="006A29C1">
      <w:pPr>
        <w:pStyle w:val="Heading3"/>
      </w:pPr>
      <w:bookmarkStart w:id="18" w:name="_Toc195880605"/>
      <w:r>
        <w:t>Moving the Chamber</w:t>
      </w:r>
      <w:bookmarkEnd w:id="18"/>
    </w:p>
    <w:p w14:paraId="695796F7" w14:textId="77777777" w:rsidR="006A29C1" w:rsidRDefault="006A29C1" w:rsidP="006A29C1"/>
    <w:p w14:paraId="372820AA" w14:textId="2FCB87AD"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6912" behindDoc="1" locked="0" layoutInCell="1" allowOverlap="1" wp14:anchorId="1979E417" wp14:editId="582AE5D2">
            <wp:simplePos x="0" y="0"/>
            <wp:positionH relativeFrom="column">
              <wp:posOffset>0</wp:posOffset>
            </wp:positionH>
            <wp:positionV relativeFrom="paragraph">
              <wp:posOffset>37134</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 xml:space="preserve">Do not attempt to move any </w:t>
      </w:r>
      <w:r w:rsidR="00634401">
        <w:rPr>
          <w:b/>
          <w:bCs/>
        </w:rPr>
        <w:t xml:space="preserve">AL-30L2 </w:t>
      </w:r>
      <w:r w:rsidR="003E499E">
        <w:rPr>
          <w:b/>
          <w:bCs/>
        </w:rPr>
        <w:t>chamber loaded with experiments, samples or other sensitive materials.</w:t>
      </w:r>
    </w:p>
    <w:p w14:paraId="24A3B374" w14:textId="77777777" w:rsidR="006A29C1" w:rsidRDefault="006A29C1" w:rsidP="006A29C1"/>
    <w:p w14:paraId="5B4FD47D" w14:textId="514CAF52" w:rsidR="006A29C1" w:rsidRDefault="006A29C1" w:rsidP="006A29C1">
      <w:pPr>
        <w:tabs>
          <w:tab w:val="clear" w:pos="0"/>
          <w:tab w:val="left" w:pos="720"/>
        </w:tabs>
        <w:ind w:left="720"/>
        <w:rPr>
          <w:b/>
          <w:bCs/>
        </w:rPr>
      </w:pPr>
      <w:r w:rsidRPr="00F5780E">
        <w:rPr>
          <w:b/>
          <w:bCs/>
          <w:noProof/>
        </w:rPr>
        <w:drawing>
          <wp:anchor distT="0" distB="0" distL="114300" distR="114300" simplePos="0" relativeHeight="251684864" behindDoc="1" locked="0" layoutInCell="1" allowOverlap="1" wp14:anchorId="209799DA" wp14:editId="26EEA49F">
            <wp:simplePos x="0" y="0"/>
            <wp:positionH relativeFrom="margin">
              <wp:align>left</wp:align>
            </wp:positionH>
            <wp:positionV relativeFrom="paragraph">
              <wp:posOffset>7399</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634401">
        <w:rPr>
          <w:b/>
          <w:bCs/>
        </w:rPr>
        <w:t xml:space="preserve">AL-30L2 </w:t>
      </w:r>
      <w:r w:rsidRPr="00F5780E">
        <w:rPr>
          <w:b/>
          <w:bCs/>
        </w:rPr>
        <w:t>chamber</w:t>
      </w:r>
      <w:r>
        <w:rPr>
          <w:b/>
          <w:bCs/>
        </w:rPr>
        <w:t xml:space="preserve"> </w:t>
      </w:r>
      <w:r w:rsidRPr="00F5780E">
        <w:rPr>
          <w:b/>
          <w:bCs/>
        </w:rPr>
        <w:t>is heavy</w:t>
      </w:r>
      <w:r>
        <w:rPr>
          <w:b/>
          <w:bCs/>
        </w:rPr>
        <w:t xml:space="preserve">.  Please use caution while moving </w:t>
      </w:r>
      <w:r w:rsidR="00634401">
        <w:rPr>
          <w:b/>
          <w:bCs/>
        </w:rPr>
        <w:t>the chamber</w:t>
      </w:r>
      <w:r>
        <w:rPr>
          <w:b/>
          <w:bCs/>
        </w:rPr>
        <w:t>.  Th</w:t>
      </w:r>
      <w:r w:rsidR="00666AFA">
        <w:rPr>
          <w:b/>
          <w:bCs/>
        </w:rPr>
        <w:t>is</w:t>
      </w:r>
      <w:r>
        <w:rPr>
          <w:b/>
          <w:bCs/>
        </w:rPr>
        <w:t xml:space="preserve"> task should be undertaken</w:t>
      </w:r>
      <w:r w:rsidRPr="00F5780E">
        <w:rPr>
          <w:b/>
          <w:bCs/>
        </w:rPr>
        <w:t xml:space="preserve"> with care by more than one </w:t>
      </w:r>
      <w:r>
        <w:rPr>
          <w:b/>
          <w:bCs/>
        </w:rPr>
        <w:t>person.</w:t>
      </w:r>
    </w:p>
    <w:p w14:paraId="1A1AC22A" w14:textId="77777777" w:rsidR="00D704DD" w:rsidRDefault="00D704DD" w:rsidP="006A29C1">
      <w:pPr>
        <w:tabs>
          <w:tab w:val="clear" w:pos="0"/>
          <w:tab w:val="left" w:pos="720"/>
        </w:tabs>
        <w:ind w:left="720"/>
        <w:rPr>
          <w:b/>
          <w:bCs/>
        </w:rPr>
      </w:pPr>
    </w:p>
    <w:p w14:paraId="5112C2AE" w14:textId="323FEBE5" w:rsidR="00D704DD" w:rsidRPr="00F5780E" w:rsidRDefault="00D704DD" w:rsidP="00D704DD">
      <w:pPr>
        <w:tabs>
          <w:tab w:val="clear" w:pos="0"/>
          <w:tab w:val="left" w:pos="720"/>
        </w:tabs>
        <w:ind w:left="720"/>
        <w:rPr>
          <w:b/>
          <w:bCs/>
        </w:rPr>
      </w:pPr>
      <w:r w:rsidRPr="00F5780E">
        <w:rPr>
          <w:b/>
          <w:bCs/>
          <w:noProof/>
        </w:rPr>
        <w:drawing>
          <wp:anchor distT="0" distB="0" distL="114300" distR="114300" simplePos="0" relativeHeight="251735040" behindDoc="1" locked="0" layoutInCell="1" allowOverlap="1" wp14:anchorId="57C36720" wp14:editId="7B4D6D3E">
            <wp:simplePos x="0" y="0"/>
            <wp:positionH relativeFrom="column">
              <wp:posOffset>0</wp:posOffset>
            </wp:positionH>
            <wp:positionV relativeFrom="paragraph">
              <wp:posOffset>35864</wp:posOffset>
            </wp:positionV>
            <wp:extent cx="342900" cy="299085"/>
            <wp:effectExtent l="0" t="0" r="0" b="5715"/>
            <wp:wrapSquare wrapText="bothSides"/>
            <wp:docPr id="82920856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Pr>
          <w:b/>
          <w:bCs/>
        </w:rPr>
        <w:t xml:space="preserve">Once removed from it skid, sliding the </w:t>
      </w:r>
      <w:r w:rsidR="00634401">
        <w:rPr>
          <w:b/>
          <w:bCs/>
        </w:rPr>
        <w:t xml:space="preserve">AL-30L2 </w:t>
      </w:r>
      <w:r>
        <w:rPr>
          <w:b/>
          <w:bCs/>
        </w:rPr>
        <w:t>into position may scratch the surface upon which the unit is placed.</w:t>
      </w:r>
    </w:p>
    <w:p w14:paraId="2D3D39F4" w14:textId="77777777" w:rsidR="006A29C1" w:rsidRDefault="006A29C1" w:rsidP="006A29C1"/>
    <w:p w14:paraId="11BF8E18" w14:textId="1F83532E" w:rsidR="00351D13" w:rsidRDefault="00351D13" w:rsidP="00351D13">
      <w:pPr>
        <w:pStyle w:val="Heading2"/>
      </w:pPr>
      <w:bookmarkStart w:id="19" w:name="_Toc195880606"/>
      <w:r>
        <w:t>Installation Guidelines</w:t>
      </w:r>
      <w:bookmarkEnd w:id="19"/>
    </w:p>
    <w:p w14:paraId="1F120DD4" w14:textId="06C1AEDC" w:rsidR="003E499E" w:rsidRDefault="003E499E" w:rsidP="00B703C1"/>
    <w:p w14:paraId="0FFC0EC8" w14:textId="34D73FCC" w:rsidR="00785CD3" w:rsidRDefault="00B703C1" w:rsidP="00B703C1">
      <w:r>
        <w:t>Once placed in a suitable location as prescribed in the preceding sections of this user manual</w:t>
      </w:r>
      <w:r w:rsidR="00666AFA">
        <w:t>,</w:t>
      </w:r>
      <w:r w:rsidR="00785CD3">
        <w:t xml:space="preserve"> proceed with the following installation steps:</w:t>
      </w:r>
    </w:p>
    <w:p w14:paraId="664E6D64" w14:textId="77777777" w:rsidR="00785CD3" w:rsidRDefault="00785CD3" w:rsidP="00B703C1"/>
    <w:p w14:paraId="241769C0" w14:textId="280664B0" w:rsidR="00785CD3" w:rsidRDefault="00785CD3" w:rsidP="00785CD3">
      <w:pPr>
        <w:pStyle w:val="Heading3"/>
      </w:pPr>
      <w:bookmarkStart w:id="20" w:name="_Toc195880607"/>
      <w:r>
        <w:t>Level the Unit</w:t>
      </w:r>
      <w:bookmarkEnd w:id="20"/>
    </w:p>
    <w:p w14:paraId="454BA513" w14:textId="77777777" w:rsidR="00785CD3" w:rsidRDefault="00785CD3" w:rsidP="00785CD3"/>
    <w:p w14:paraId="2FC6CE46" w14:textId="4440A6DD" w:rsidR="003A680E" w:rsidRDefault="00C234B6" w:rsidP="00785CD3">
      <w:r>
        <w:t>Make sure the unit is placed upon a level surface to facilitate proper function and drainage.  The</w:t>
      </w:r>
      <w:r w:rsidR="00770EDD">
        <w:t xml:space="preserve"> base model </w:t>
      </w:r>
      <w:r w:rsidR="003C4888">
        <w:t>AL-30L2</w:t>
      </w:r>
      <w:r w:rsidR="00770EDD">
        <w:t xml:space="preserve"> chamber </w:t>
      </w:r>
      <w:r>
        <w:t xml:space="preserve">is not provided with a means for levelling the unit on uneven or sloped surfaces.  Levelling legs and casters are available as optional equipment that can be retrofitted onto the </w:t>
      </w:r>
      <w:r w:rsidR="003C4888">
        <w:t xml:space="preserve">AL-30L2 </w:t>
      </w:r>
      <w:r>
        <w:t xml:space="preserve">chamber base.  Please contact Percival’s Customer Support team at </w:t>
      </w:r>
      <w:hyperlink r:id="rId26" w:history="1">
        <w:r w:rsidRPr="00B95941">
          <w:rPr>
            <w:rStyle w:val="Hyperlink"/>
            <w:szCs w:val="24"/>
          </w:rPr>
          <w:t>customerservice@percival-scientific.com</w:t>
        </w:r>
      </w:hyperlink>
      <w:r>
        <w:t>, or 1-800-695-2743.</w:t>
      </w:r>
    </w:p>
    <w:p w14:paraId="6A9663EB" w14:textId="77777777" w:rsidR="00C234B6" w:rsidRDefault="00C234B6" w:rsidP="00785CD3"/>
    <w:p w14:paraId="04D9CB28" w14:textId="77777777" w:rsidR="0096656D" w:rsidRDefault="0096656D" w:rsidP="00785CD3"/>
    <w:p w14:paraId="6C7A0051" w14:textId="77777777" w:rsidR="00666AFA" w:rsidRDefault="00666AFA" w:rsidP="0060185B">
      <w:pPr>
        <w:pStyle w:val="Heading3"/>
      </w:pPr>
    </w:p>
    <w:p w14:paraId="0CEEF080" w14:textId="6BB07B60" w:rsidR="00523102" w:rsidRDefault="00523102" w:rsidP="0060185B">
      <w:pPr>
        <w:pStyle w:val="Heading3"/>
      </w:pPr>
      <w:bookmarkStart w:id="21" w:name="_Toc195880608"/>
      <w:r>
        <w:lastRenderedPageBreak/>
        <w:t>Inspect the Control Box</w:t>
      </w:r>
      <w:bookmarkEnd w:id="21"/>
    </w:p>
    <w:p w14:paraId="417A3E32" w14:textId="77777777" w:rsidR="00523102" w:rsidRDefault="00523102" w:rsidP="0060185B">
      <w:pPr>
        <w:pStyle w:val="Heading3"/>
      </w:pPr>
    </w:p>
    <w:p w14:paraId="791A4E39" w14:textId="45A9841F"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9A7FA05"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1D1664F1"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Check for any obvious</w:t>
      </w:r>
      <w:r w:rsidR="00BE2F5A">
        <w:rPr>
          <w:rFonts w:ascii="Aptos" w:hAnsi="Aptos"/>
          <w:sz w:val="24"/>
          <w:szCs w:val="24"/>
        </w:rPr>
        <w:t>ly</w:t>
      </w:r>
      <w:r w:rsidRPr="00BE2F5A">
        <w:rPr>
          <w:rFonts w:ascii="Aptos" w:hAnsi="Aptos"/>
          <w:sz w:val="24"/>
          <w:szCs w:val="24"/>
        </w:rPr>
        <w:t xml:space="preserve"> loose or disconnected wiring</w:t>
      </w:r>
    </w:p>
    <w:p w14:paraId="5EDA79B6" w14:textId="045CBE63" w:rsidR="00523102" w:rsidRDefault="00523102" w:rsidP="00523102"/>
    <w:p w14:paraId="25948219" w14:textId="1B016EF3" w:rsidR="00BE2F5A" w:rsidRDefault="00FD2FE5" w:rsidP="00BE2F5A">
      <w:pPr>
        <w:tabs>
          <w:tab w:val="clear" w:pos="0"/>
          <w:tab w:val="left" w:pos="720"/>
        </w:tabs>
        <w:ind w:left="720"/>
        <w:rPr>
          <w:szCs w:val="24"/>
        </w:rPr>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27" w:history="1">
        <w:r w:rsidR="00BE2F5A" w:rsidRPr="00B95941">
          <w:rPr>
            <w:rStyle w:val="Hyperlink"/>
            <w:szCs w:val="24"/>
          </w:rPr>
          <w:t>customerservice@percival-scientific.com</w:t>
        </w:r>
      </w:hyperlink>
    </w:p>
    <w:p w14:paraId="477CE1E9" w14:textId="77777777" w:rsidR="00BE2F5A" w:rsidRDefault="00BE2F5A" w:rsidP="00BE2F5A"/>
    <w:p w14:paraId="500B04CE" w14:textId="26841D0B" w:rsidR="00B1711F" w:rsidRDefault="00B1711F" w:rsidP="0060185B">
      <w:pPr>
        <w:pStyle w:val="Heading3"/>
      </w:pPr>
      <w:bookmarkStart w:id="22" w:name="_Toc195880609"/>
      <w:r>
        <w:t>Install Shelving and Lights</w:t>
      </w:r>
      <w:bookmarkEnd w:id="22"/>
    </w:p>
    <w:p w14:paraId="024F1532" w14:textId="77777777" w:rsidR="00B1711F" w:rsidRDefault="00B1711F" w:rsidP="00B1711F"/>
    <w:p w14:paraId="002ED69D" w14:textId="09BA599D" w:rsidR="00A43610" w:rsidRDefault="005D6A6B" w:rsidP="00B1711F">
      <w:r>
        <w:t>The</w:t>
      </w:r>
      <w:r w:rsidR="00B1711F">
        <w:t xml:space="preserve"> </w:t>
      </w:r>
      <w:r>
        <w:t xml:space="preserve">AL-30L2 </w:t>
      </w:r>
      <w:r w:rsidR="00B1711F">
        <w:t>controlled environment chamber</w:t>
      </w:r>
      <w:r>
        <w:t xml:space="preserve"> is</w:t>
      </w:r>
      <w:r w:rsidR="00B1711F">
        <w:t xml:space="preserve"> provided with </w:t>
      </w:r>
      <w:r>
        <w:t>two</w:t>
      </w:r>
      <w:r w:rsidR="0096656D">
        <w:t xml:space="preserve"> (2)</w:t>
      </w:r>
      <w:r>
        <w:t xml:space="preserve"> </w:t>
      </w:r>
      <w:r w:rsidR="00B1711F">
        <w:t>steel wire shelv</w:t>
      </w:r>
      <w:r>
        <w:t>es and two</w:t>
      </w:r>
      <w:r w:rsidR="0096656D">
        <w:t xml:space="preserve"> (2)</w:t>
      </w:r>
      <w:r>
        <w:t xml:space="preserve"> </w:t>
      </w:r>
      <w:r w:rsidR="00A43610">
        <w:t xml:space="preserve">SciWhite® </w:t>
      </w:r>
      <w:r>
        <w:t>lamp banks</w:t>
      </w:r>
      <w:r w:rsidR="003053D5">
        <w:t xml:space="preserve">, which </w:t>
      </w:r>
      <w:r>
        <w:t>are</w:t>
      </w:r>
      <w:r w:rsidR="003053D5">
        <w:t xml:space="preserve"> shipped uninstalled and packaged within each chamber.  </w:t>
      </w:r>
      <w:r w:rsidR="00A43610">
        <w:t xml:space="preserve">For additional information regarding the SciWhite® lighting system please refer to the </w:t>
      </w:r>
      <w:r w:rsidR="00A43610" w:rsidRPr="00CC042B">
        <w:rPr>
          <w:b/>
          <w:bCs/>
        </w:rPr>
        <w:t xml:space="preserve">SW </w:t>
      </w:r>
      <w:r w:rsidR="00CC042B" w:rsidRPr="00CC042B">
        <w:rPr>
          <w:b/>
          <w:bCs/>
        </w:rPr>
        <w:t xml:space="preserve">- </w:t>
      </w:r>
      <w:r w:rsidR="00A43610" w:rsidRPr="00CC042B">
        <w:rPr>
          <w:b/>
          <w:bCs/>
        </w:rPr>
        <w:t xml:space="preserve">SciWhite® Series </w:t>
      </w:r>
      <w:r w:rsidR="00CC042B" w:rsidRPr="00CC042B">
        <w:rPr>
          <w:b/>
          <w:bCs/>
        </w:rPr>
        <w:t>LED Lighting Operator’s</w:t>
      </w:r>
      <w:r w:rsidR="00A43610" w:rsidRPr="00CC042B">
        <w:rPr>
          <w:b/>
          <w:bCs/>
        </w:rPr>
        <w:t xml:space="preserve"> Manual</w:t>
      </w:r>
      <w:r w:rsidR="00A43610">
        <w:t>.</w:t>
      </w:r>
    </w:p>
    <w:p w14:paraId="37F4CA6E" w14:textId="77777777" w:rsidR="00A43610" w:rsidRDefault="00A43610" w:rsidP="00B1711F"/>
    <w:p w14:paraId="11B23A3E" w14:textId="1FEBE675" w:rsidR="003053D5" w:rsidRDefault="003053D5" w:rsidP="00B1711F">
      <w:r>
        <w:t>To install shelving</w:t>
      </w:r>
      <w:r w:rsidR="005D6A6B">
        <w:t xml:space="preserve"> and lamp banks</w:t>
      </w:r>
      <w:r>
        <w:t xml:space="preserve"> in an </w:t>
      </w:r>
      <w:r w:rsidR="005D6A6B">
        <w:t xml:space="preserve">AL-30L2 </w:t>
      </w:r>
      <w:r>
        <w:t>base model chamber:</w:t>
      </w:r>
    </w:p>
    <w:p w14:paraId="741E1193" w14:textId="77777777" w:rsidR="003053D5" w:rsidRDefault="003053D5" w:rsidP="00B1711F"/>
    <w:p w14:paraId="151E36A5" w14:textId="5B4DAE54" w:rsidR="003053D5" w:rsidRPr="00667634" w:rsidRDefault="003053D5" w:rsidP="00504CFF">
      <w:pPr>
        <w:pStyle w:val="ListParagraph"/>
        <w:numPr>
          <w:ilvl w:val="0"/>
          <w:numId w:val="18"/>
        </w:numPr>
        <w:rPr>
          <w:rFonts w:ascii="Aptos" w:hAnsi="Aptos"/>
          <w:sz w:val="24"/>
          <w:szCs w:val="24"/>
        </w:rPr>
      </w:pPr>
      <w:r w:rsidRPr="00667634">
        <w:rPr>
          <w:rFonts w:ascii="Aptos" w:hAnsi="Aptos"/>
          <w:sz w:val="24"/>
          <w:szCs w:val="24"/>
        </w:rPr>
        <w:t xml:space="preserve">Unpackage each shelf </w:t>
      </w:r>
      <w:r w:rsidR="005D6A6B">
        <w:rPr>
          <w:rFonts w:ascii="Aptos" w:hAnsi="Aptos"/>
          <w:sz w:val="24"/>
          <w:szCs w:val="24"/>
        </w:rPr>
        <w:t xml:space="preserve">and lamp bank </w:t>
      </w:r>
      <w:r w:rsidRPr="00667634">
        <w:rPr>
          <w:rFonts w:ascii="Aptos" w:hAnsi="Aptos"/>
          <w:sz w:val="24"/>
          <w:szCs w:val="24"/>
        </w:rPr>
        <w:t xml:space="preserve">and locate </w:t>
      </w:r>
      <w:r w:rsidR="005D6A6B">
        <w:rPr>
          <w:rFonts w:ascii="Aptos" w:hAnsi="Aptos"/>
          <w:sz w:val="24"/>
          <w:szCs w:val="24"/>
        </w:rPr>
        <w:t xml:space="preserve">the </w:t>
      </w:r>
      <w:r w:rsidRPr="00667634">
        <w:rPr>
          <w:rFonts w:ascii="Aptos" w:hAnsi="Aptos"/>
          <w:sz w:val="24"/>
          <w:szCs w:val="24"/>
        </w:rPr>
        <w:t>pilaster clips</w:t>
      </w:r>
    </w:p>
    <w:p w14:paraId="4323244B" w14:textId="77777777" w:rsidR="003053D5" w:rsidRDefault="003053D5" w:rsidP="00504CFF">
      <w:pPr>
        <w:pStyle w:val="ListParagraph"/>
        <w:numPr>
          <w:ilvl w:val="0"/>
          <w:numId w:val="18"/>
        </w:numPr>
        <w:rPr>
          <w:rFonts w:ascii="Aptos" w:hAnsi="Aptos"/>
          <w:sz w:val="24"/>
          <w:szCs w:val="24"/>
        </w:rPr>
      </w:pPr>
      <w:r w:rsidRPr="00667634">
        <w:rPr>
          <w:rFonts w:ascii="Aptos" w:hAnsi="Aptos"/>
          <w:sz w:val="24"/>
          <w:szCs w:val="24"/>
        </w:rPr>
        <w:t>Install pilaster clips:</w:t>
      </w:r>
    </w:p>
    <w:p w14:paraId="61ADA95D" w14:textId="77777777" w:rsidR="009C4B59" w:rsidRPr="00667634" w:rsidRDefault="009C4B59" w:rsidP="009C4B59">
      <w:pPr>
        <w:pStyle w:val="ListParagraph"/>
        <w:rPr>
          <w:rFonts w:ascii="Aptos" w:hAnsi="Aptos"/>
          <w:sz w:val="24"/>
          <w:szCs w:val="24"/>
        </w:rPr>
      </w:pPr>
    </w:p>
    <w:p w14:paraId="36342E9C" w14:textId="18DFD433"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Four clips, located at the same height are required to properly support each shelf</w:t>
      </w:r>
      <w:r w:rsidR="005D6A6B">
        <w:rPr>
          <w:rFonts w:ascii="Aptos" w:hAnsi="Aptos"/>
          <w:sz w:val="24"/>
          <w:szCs w:val="24"/>
        </w:rPr>
        <w:t xml:space="preserve"> and lamp bank</w:t>
      </w:r>
    </w:p>
    <w:p w14:paraId="0AECD697" w14:textId="77777777"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Numbers are embossed into each pilaster to assist with alignment of the clips</w:t>
      </w:r>
    </w:p>
    <w:p w14:paraId="3AF11002" w14:textId="77777777" w:rsidR="003053D5" w:rsidRPr="00667634"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Insert the upper pilaster clip tab into the pilaster first</w:t>
      </w:r>
    </w:p>
    <w:p w14:paraId="4CFFFC8F" w14:textId="77777777" w:rsidR="003053D5" w:rsidRDefault="003053D5" w:rsidP="00504CFF">
      <w:pPr>
        <w:pStyle w:val="ListParagraph"/>
        <w:numPr>
          <w:ilvl w:val="1"/>
          <w:numId w:val="18"/>
        </w:numPr>
        <w:ind w:left="1080"/>
        <w:rPr>
          <w:rFonts w:ascii="Aptos" w:hAnsi="Aptos"/>
          <w:sz w:val="24"/>
          <w:szCs w:val="24"/>
        </w:rPr>
      </w:pPr>
      <w:r w:rsidRPr="00667634">
        <w:rPr>
          <w:rFonts w:ascii="Aptos" w:hAnsi="Aptos"/>
          <w:sz w:val="24"/>
          <w:szCs w:val="24"/>
        </w:rPr>
        <w:t>Twist the pilaster clip in a downward motion and insert the lower tab into the lower pilaster slot.</w:t>
      </w:r>
    </w:p>
    <w:p w14:paraId="627A00C8" w14:textId="77777777" w:rsidR="00E073C3" w:rsidRPr="00667634" w:rsidRDefault="00E073C3" w:rsidP="00E073C3">
      <w:pPr>
        <w:pStyle w:val="ListParagraph"/>
        <w:ind w:left="1440"/>
        <w:rPr>
          <w:rFonts w:ascii="Aptos" w:hAnsi="Aptos"/>
          <w:sz w:val="24"/>
          <w:szCs w:val="24"/>
        </w:rPr>
      </w:pPr>
    </w:p>
    <w:p w14:paraId="050648FA" w14:textId="4911DA7B" w:rsidR="003053D5" w:rsidRDefault="003053D5" w:rsidP="003053D5">
      <w:pPr>
        <w:ind w:left="1080"/>
      </w:pPr>
      <w:r>
        <w:rPr>
          <w:noProof/>
        </w:rPr>
        <w:drawing>
          <wp:anchor distT="0" distB="0" distL="114300" distR="114300" simplePos="0" relativeHeight="251692032" behindDoc="0" locked="0" layoutInCell="1" allowOverlap="1" wp14:anchorId="5673AF11" wp14:editId="2F0FF32C">
            <wp:simplePos x="0" y="0"/>
            <wp:positionH relativeFrom="column">
              <wp:posOffset>228600</wp:posOffset>
            </wp:positionH>
            <wp:positionV relativeFrom="paragraph">
              <wp:posOffset>37465</wp:posOffset>
            </wp:positionV>
            <wp:extent cx="342900" cy="299085"/>
            <wp:effectExtent l="0" t="0" r="0" b="5715"/>
            <wp:wrapSquare wrapText="bothSides"/>
            <wp:docPr id="203905734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A6E90">
        <w:rPr>
          <w:b/>
          <w:bCs/>
        </w:rPr>
        <w:t>Note:</w:t>
      </w:r>
      <w:r>
        <w:t xml:space="preserve">  It may be necessary to pinch the clip slightly</w:t>
      </w:r>
      <w:r w:rsidR="006C6B54">
        <w:t>, upon insertion,</w:t>
      </w:r>
      <w:r>
        <w:t xml:space="preserve"> to obtain proper engagement of both clip tabs into the pilaster.</w:t>
      </w:r>
    </w:p>
    <w:p w14:paraId="5D2A64A7" w14:textId="77777777" w:rsidR="003053D5" w:rsidRDefault="003053D5" w:rsidP="003053D5">
      <w:pPr>
        <w:ind w:left="1080"/>
      </w:pPr>
    </w:p>
    <w:p w14:paraId="3E643F99" w14:textId="77777777" w:rsidR="003053D5" w:rsidRDefault="003053D5" w:rsidP="003053D5">
      <w:pPr>
        <w:ind w:left="1080"/>
      </w:pPr>
      <w:r>
        <w:t>The image below shows an example of a properly installed pilaster clip:</w:t>
      </w:r>
    </w:p>
    <w:p w14:paraId="26E89DC3" w14:textId="77777777" w:rsidR="003053D5" w:rsidRDefault="003053D5" w:rsidP="003053D5">
      <w:pPr>
        <w:pStyle w:val="ListParagraph"/>
        <w:ind w:left="1440"/>
      </w:pPr>
    </w:p>
    <w:p w14:paraId="44F8F8C3" w14:textId="297130B5" w:rsidR="003053D5" w:rsidRDefault="00FE3C36" w:rsidP="00FE3C36">
      <w:r>
        <w:lastRenderedPageBreak/>
        <w:tab/>
      </w:r>
      <w:r>
        <w:tab/>
      </w:r>
      <w:r>
        <w:tab/>
        <w:t xml:space="preserve"> </w:t>
      </w:r>
      <w:r w:rsidR="003053D5" w:rsidRPr="002927C0">
        <w:rPr>
          <w:noProof/>
        </w:rPr>
        <w:drawing>
          <wp:inline distT="0" distB="0" distL="0" distR="0" wp14:anchorId="11F0AA37" wp14:editId="61C69D8A">
            <wp:extent cx="2571750" cy="1928813"/>
            <wp:effectExtent l="19050" t="19050" r="19050" b="14605"/>
            <wp:docPr id="434126948" name="Picture 5" descr="Pilaster and C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laster and Clip.JPG"/>
                    <pic:cNvPicPr>
                      <a:picLocks noChangeAspect="1" noChangeArrowheads="1"/>
                    </pic:cNvPicPr>
                  </pic:nvPicPr>
                  <pic:blipFill>
                    <a:blip r:embed="rId28" cstate="print">
                      <a:extLst>
                        <a:ext uri="{BEBA8EAE-BF5A-486C-A8C5-ECC9F3942E4B}">
                          <a14:imgProps xmlns:a14="http://schemas.microsoft.com/office/drawing/2010/main">
                            <a14:imgLayer r:embed="rId29">
                              <a14:imgEffect>
                                <a14:colorTemperature colorTemp="4500"/>
                              </a14:imgEffect>
                            </a14:imgLayer>
                          </a14:imgProps>
                        </a:ext>
                        <a:ext uri="{28A0092B-C50C-407E-A947-70E740481C1C}">
                          <a14:useLocalDpi xmlns:a14="http://schemas.microsoft.com/office/drawing/2010/main" val="0"/>
                        </a:ext>
                      </a:extLst>
                    </a:blip>
                    <a:srcRect/>
                    <a:stretch>
                      <a:fillRect/>
                    </a:stretch>
                  </pic:blipFill>
                  <pic:spPr bwMode="auto">
                    <a:xfrm>
                      <a:off x="0" y="0"/>
                      <a:ext cx="2571750" cy="1928813"/>
                    </a:xfrm>
                    <a:prstGeom prst="rect">
                      <a:avLst/>
                    </a:prstGeom>
                    <a:noFill/>
                    <a:ln w="6350" cmpd="sng">
                      <a:solidFill>
                        <a:srgbClr val="F6F6F6"/>
                      </a:solidFill>
                      <a:miter lim="800000"/>
                      <a:headEnd/>
                      <a:tailEnd/>
                    </a:ln>
                    <a:effectLst/>
                  </pic:spPr>
                </pic:pic>
              </a:graphicData>
            </a:graphic>
          </wp:inline>
        </w:drawing>
      </w:r>
    </w:p>
    <w:p w14:paraId="1E6C3027" w14:textId="77777777" w:rsidR="003053D5" w:rsidRDefault="003053D5" w:rsidP="003053D5">
      <w:pPr>
        <w:pStyle w:val="ListParagraph"/>
        <w:ind w:left="1440"/>
      </w:pPr>
    </w:p>
    <w:p w14:paraId="3FD99486" w14:textId="77777777" w:rsidR="005F034E" w:rsidRDefault="005F034E" w:rsidP="005F034E">
      <w:pPr>
        <w:pStyle w:val="ListParagraph"/>
        <w:numPr>
          <w:ilvl w:val="0"/>
          <w:numId w:val="18"/>
        </w:numPr>
        <w:rPr>
          <w:rFonts w:ascii="Aptos" w:hAnsi="Aptos"/>
          <w:sz w:val="24"/>
          <w:szCs w:val="24"/>
        </w:rPr>
      </w:pPr>
      <w:r>
        <w:rPr>
          <w:rFonts w:ascii="Aptos" w:hAnsi="Aptos"/>
          <w:sz w:val="24"/>
          <w:szCs w:val="24"/>
        </w:rPr>
        <w:t>Where to locate the clips:</w:t>
      </w:r>
    </w:p>
    <w:p w14:paraId="7E2F65B9" w14:textId="77777777" w:rsidR="001909D9" w:rsidRDefault="001909D9" w:rsidP="001909D9">
      <w:pPr>
        <w:pStyle w:val="ListParagraph"/>
        <w:rPr>
          <w:rFonts w:ascii="Aptos" w:hAnsi="Aptos"/>
          <w:sz w:val="24"/>
          <w:szCs w:val="24"/>
        </w:rPr>
      </w:pPr>
    </w:p>
    <w:p w14:paraId="1923B7EB" w14:textId="30A4434C" w:rsidR="005F034E" w:rsidRDefault="002434D6" w:rsidP="005F034E">
      <w:pPr>
        <w:pStyle w:val="ListParagraph"/>
        <w:numPr>
          <w:ilvl w:val="1"/>
          <w:numId w:val="18"/>
        </w:numPr>
        <w:rPr>
          <w:rFonts w:ascii="Aptos" w:hAnsi="Aptos"/>
          <w:sz w:val="24"/>
          <w:szCs w:val="24"/>
        </w:rPr>
      </w:pPr>
      <w:r>
        <w:rPr>
          <w:rFonts w:ascii="Aptos" w:hAnsi="Aptos"/>
          <w:sz w:val="24"/>
          <w:szCs w:val="24"/>
        </w:rPr>
        <w:t>Place f</w:t>
      </w:r>
      <w:r w:rsidR="005F034E">
        <w:rPr>
          <w:rFonts w:ascii="Aptos" w:hAnsi="Aptos"/>
          <w:sz w:val="24"/>
          <w:szCs w:val="24"/>
        </w:rPr>
        <w:t xml:space="preserve">our clips so that </w:t>
      </w:r>
      <w:r>
        <w:rPr>
          <w:rFonts w:ascii="Aptos" w:hAnsi="Aptos"/>
          <w:sz w:val="24"/>
          <w:szCs w:val="24"/>
        </w:rPr>
        <w:t xml:space="preserve">the upper lamp bank </w:t>
      </w:r>
      <w:r w:rsidR="00483BF8">
        <w:rPr>
          <w:rFonts w:ascii="Aptos" w:hAnsi="Aptos"/>
          <w:sz w:val="24"/>
          <w:szCs w:val="24"/>
        </w:rPr>
        <w:t>can be placed</w:t>
      </w:r>
      <w:r>
        <w:rPr>
          <w:rFonts w:ascii="Aptos" w:hAnsi="Aptos"/>
          <w:sz w:val="24"/>
          <w:szCs w:val="24"/>
        </w:rPr>
        <w:t xml:space="preserve"> in the highest position</w:t>
      </w:r>
      <w:r w:rsidR="005F034E">
        <w:rPr>
          <w:rFonts w:ascii="Aptos" w:hAnsi="Aptos"/>
          <w:sz w:val="24"/>
          <w:szCs w:val="24"/>
        </w:rPr>
        <w:t xml:space="preserve"> near the top of the pilasters and four clips near the bottom for </w:t>
      </w:r>
      <w:r>
        <w:rPr>
          <w:rFonts w:ascii="Aptos" w:hAnsi="Aptos"/>
          <w:sz w:val="24"/>
          <w:szCs w:val="24"/>
        </w:rPr>
        <w:t>the lower</w:t>
      </w:r>
      <w:r w:rsidR="005F034E">
        <w:rPr>
          <w:rFonts w:ascii="Aptos" w:hAnsi="Aptos"/>
          <w:sz w:val="24"/>
          <w:szCs w:val="24"/>
        </w:rPr>
        <w:t xml:space="preserve"> shelf</w:t>
      </w:r>
    </w:p>
    <w:p w14:paraId="0A5360AE" w14:textId="24393CA2" w:rsidR="005F034E" w:rsidRDefault="00022EFE" w:rsidP="005F034E">
      <w:pPr>
        <w:pStyle w:val="ListParagraph"/>
        <w:numPr>
          <w:ilvl w:val="1"/>
          <w:numId w:val="18"/>
        </w:numPr>
        <w:rPr>
          <w:rFonts w:ascii="Aptos" w:hAnsi="Aptos"/>
          <w:sz w:val="24"/>
          <w:szCs w:val="24"/>
        </w:rPr>
      </w:pPr>
      <w:r>
        <w:rPr>
          <w:rFonts w:ascii="Aptos" w:hAnsi="Aptos"/>
          <w:sz w:val="24"/>
          <w:szCs w:val="24"/>
        </w:rPr>
        <w:t xml:space="preserve">Bisect the remaining space with the upper shelf directly above the lower lamp bank </w:t>
      </w:r>
      <w:r w:rsidR="003472EE">
        <w:rPr>
          <w:rFonts w:ascii="Aptos" w:hAnsi="Aptos"/>
          <w:sz w:val="24"/>
          <w:szCs w:val="24"/>
        </w:rPr>
        <w:t>(see image on left below)</w:t>
      </w:r>
    </w:p>
    <w:p w14:paraId="4A9FE2B8" w14:textId="77777777" w:rsidR="009C4B59" w:rsidRDefault="00022EFE" w:rsidP="009C4B59">
      <w:pPr>
        <w:pStyle w:val="ListParagraph"/>
        <w:numPr>
          <w:ilvl w:val="1"/>
          <w:numId w:val="18"/>
        </w:numPr>
        <w:rPr>
          <w:rFonts w:ascii="Aptos" w:hAnsi="Aptos"/>
          <w:sz w:val="24"/>
          <w:szCs w:val="24"/>
        </w:rPr>
      </w:pPr>
      <w:r>
        <w:rPr>
          <w:rFonts w:ascii="Aptos" w:hAnsi="Aptos"/>
          <w:sz w:val="24"/>
          <w:szCs w:val="24"/>
        </w:rPr>
        <w:t xml:space="preserve">When </w:t>
      </w:r>
      <w:r w:rsidR="00926BB3">
        <w:rPr>
          <w:rFonts w:ascii="Aptos" w:hAnsi="Aptos"/>
          <w:sz w:val="24"/>
          <w:szCs w:val="24"/>
        </w:rPr>
        <w:t xml:space="preserve">evenly </w:t>
      </w:r>
      <w:r>
        <w:rPr>
          <w:rFonts w:ascii="Aptos" w:hAnsi="Aptos"/>
          <w:sz w:val="24"/>
          <w:szCs w:val="24"/>
        </w:rPr>
        <w:t>spaced, each tier</w:t>
      </w:r>
      <w:r w:rsidR="005F034E">
        <w:rPr>
          <w:rFonts w:ascii="Aptos" w:hAnsi="Aptos"/>
          <w:sz w:val="24"/>
          <w:szCs w:val="24"/>
        </w:rPr>
        <w:t xml:space="preserve"> will </w:t>
      </w:r>
      <w:r>
        <w:rPr>
          <w:rFonts w:ascii="Aptos" w:hAnsi="Aptos"/>
          <w:sz w:val="24"/>
          <w:szCs w:val="24"/>
        </w:rPr>
        <w:t>provide</w:t>
      </w:r>
      <w:r w:rsidR="005F034E">
        <w:rPr>
          <w:rFonts w:ascii="Aptos" w:hAnsi="Aptos"/>
          <w:sz w:val="24"/>
          <w:szCs w:val="24"/>
        </w:rPr>
        <w:t xml:space="preserve"> approximately 10.4-inch growth height</w:t>
      </w:r>
      <w:r w:rsidR="0038006D">
        <w:rPr>
          <w:rFonts w:ascii="Aptos" w:hAnsi="Aptos"/>
          <w:sz w:val="24"/>
          <w:szCs w:val="24"/>
        </w:rPr>
        <w:t>.</w:t>
      </w:r>
    </w:p>
    <w:p w14:paraId="631B1B45" w14:textId="77777777" w:rsidR="009C4B59" w:rsidRDefault="009C4B59" w:rsidP="009C4B59">
      <w:pPr>
        <w:pStyle w:val="ListParagraph"/>
        <w:ind w:left="1440"/>
        <w:rPr>
          <w:rFonts w:ascii="Aptos" w:hAnsi="Aptos"/>
          <w:sz w:val="24"/>
          <w:szCs w:val="24"/>
        </w:rPr>
      </w:pPr>
    </w:p>
    <w:p w14:paraId="046D2ECD" w14:textId="74A7FCD4" w:rsidR="005F034E" w:rsidRPr="009C4B59" w:rsidRDefault="009C4B59" w:rsidP="009C4B59">
      <w:pPr>
        <w:pStyle w:val="ListParagraph"/>
        <w:ind w:left="1440"/>
        <w:rPr>
          <w:rFonts w:ascii="Aptos" w:hAnsi="Aptos"/>
          <w:sz w:val="24"/>
          <w:szCs w:val="24"/>
        </w:rPr>
      </w:pPr>
      <w:r>
        <w:rPr>
          <w:noProof/>
        </w:rPr>
        <w:drawing>
          <wp:anchor distT="0" distB="0" distL="114300" distR="114300" simplePos="0" relativeHeight="251754496" behindDoc="0" locked="0" layoutInCell="1" allowOverlap="1" wp14:anchorId="2FBEA474" wp14:editId="50204ABE">
            <wp:simplePos x="0" y="0"/>
            <wp:positionH relativeFrom="column">
              <wp:posOffset>387350</wp:posOffset>
            </wp:positionH>
            <wp:positionV relativeFrom="paragraph">
              <wp:posOffset>114300</wp:posOffset>
            </wp:positionV>
            <wp:extent cx="390525" cy="341630"/>
            <wp:effectExtent l="0" t="0" r="9525" b="1270"/>
            <wp:wrapSquare wrapText="bothSides"/>
            <wp:docPr id="628506402"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Pr>
          <w:rFonts w:ascii="Aptos" w:hAnsi="Aptos"/>
          <w:sz w:val="24"/>
          <w:szCs w:val="24"/>
        </w:rPr>
        <w:t>As lamp banks and shelves are adjustable, uneven spacing of each tier is possible.  Uneven spacing can lead to differences in the chamber’s specified air flow, control tolerances, spatial uniformity and light intensity.</w:t>
      </w:r>
    </w:p>
    <w:p w14:paraId="62FEE208" w14:textId="77777777" w:rsidR="001909D9" w:rsidRDefault="001909D9" w:rsidP="001909D9">
      <w:pPr>
        <w:pStyle w:val="ListParagraph"/>
        <w:ind w:left="2160"/>
        <w:rPr>
          <w:rFonts w:ascii="Aptos" w:hAnsi="Aptos"/>
          <w:sz w:val="24"/>
          <w:szCs w:val="24"/>
        </w:rPr>
      </w:pPr>
    </w:p>
    <w:p w14:paraId="615698D6" w14:textId="77777777" w:rsidR="004C2426" w:rsidRDefault="003053D5" w:rsidP="004C2426">
      <w:pPr>
        <w:pStyle w:val="ListParagraph"/>
        <w:numPr>
          <w:ilvl w:val="0"/>
          <w:numId w:val="18"/>
        </w:numPr>
        <w:rPr>
          <w:rFonts w:ascii="Aptos" w:hAnsi="Aptos"/>
          <w:sz w:val="24"/>
          <w:szCs w:val="24"/>
        </w:rPr>
      </w:pPr>
      <w:r w:rsidRPr="00667634">
        <w:rPr>
          <w:rFonts w:ascii="Aptos" w:hAnsi="Aptos"/>
          <w:sz w:val="24"/>
          <w:szCs w:val="24"/>
        </w:rPr>
        <w:t>Place shelves</w:t>
      </w:r>
      <w:r w:rsidR="00BC6520">
        <w:rPr>
          <w:rFonts w:ascii="Aptos" w:hAnsi="Aptos"/>
          <w:sz w:val="24"/>
          <w:szCs w:val="24"/>
        </w:rPr>
        <w:t xml:space="preserve"> and lamp banks</w:t>
      </w:r>
      <w:r w:rsidRPr="00667634">
        <w:rPr>
          <w:rFonts w:ascii="Aptos" w:hAnsi="Aptos"/>
          <w:sz w:val="24"/>
          <w:szCs w:val="24"/>
        </w:rPr>
        <w:t xml:space="preserve"> onto the installed pilaster clips, ensuring that the vertical tab on each clip sits inboard of the</w:t>
      </w:r>
      <w:r w:rsidR="00BC6520">
        <w:rPr>
          <w:rFonts w:ascii="Aptos" w:hAnsi="Aptos"/>
          <w:sz w:val="24"/>
          <w:szCs w:val="24"/>
        </w:rPr>
        <w:t>ir</w:t>
      </w:r>
      <w:r w:rsidRPr="00667634">
        <w:rPr>
          <w:rFonts w:ascii="Aptos" w:hAnsi="Aptos"/>
          <w:sz w:val="24"/>
          <w:szCs w:val="24"/>
        </w:rPr>
        <w:t xml:space="preserve"> frame, </w:t>
      </w:r>
      <w:r w:rsidR="00BC6520">
        <w:rPr>
          <w:rFonts w:ascii="Aptos" w:hAnsi="Aptos"/>
          <w:sz w:val="24"/>
          <w:szCs w:val="24"/>
        </w:rPr>
        <w:t xml:space="preserve">which </w:t>
      </w:r>
      <w:r w:rsidRPr="00667634">
        <w:rPr>
          <w:rFonts w:ascii="Aptos" w:hAnsi="Aptos"/>
          <w:sz w:val="24"/>
          <w:szCs w:val="24"/>
        </w:rPr>
        <w:t>secur</w:t>
      </w:r>
      <w:r w:rsidR="00BC6520">
        <w:rPr>
          <w:rFonts w:ascii="Aptos" w:hAnsi="Aptos"/>
          <w:sz w:val="24"/>
          <w:szCs w:val="24"/>
        </w:rPr>
        <w:t>es</w:t>
      </w:r>
      <w:r w:rsidRPr="00667634">
        <w:rPr>
          <w:rFonts w:ascii="Aptos" w:hAnsi="Aptos"/>
          <w:sz w:val="24"/>
          <w:szCs w:val="24"/>
        </w:rPr>
        <w:t xml:space="preserve"> each in place.  When properly installed</w:t>
      </w:r>
      <w:r w:rsidR="009C4B59">
        <w:rPr>
          <w:rFonts w:ascii="Aptos" w:hAnsi="Aptos"/>
          <w:sz w:val="24"/>
          <w:szCs w:val="24"/>
        </w:rPr>
        <w:t>,</w:t>
      </w:r>
      <w:r w:rsidRPr="00667634">
        <w:rPr>
          <w:rFonts w:ascii="Aptos" w:hAnsi="Aptos"/>
          <w:sz w:val="24"/>
          <w:szCs w:val="24"/>
        </w:rPr>
        <w:t xml:space="preserve"> a shelf</w:t>
      </w:r>
      <w:r w:rsidR="00BC6520">
        <w:rPr>
          <w:rFonts w:ascii="Aptos" w:hAnsi="Aptos"/>
          <w:sz w:val="24"/>
          <w:szCs w:val="24"/>
        </w:rPr>
        <w:t xml:space="preserve"> or lamp bank</w:t>
      </w:r>
      <w:r w:rsidRPr="00667634">
        <w:rPr>
          <w:rFonts w:ascii="Aptos" w:hAnsi="Aptos"/>
          <w:sz w:val="24"/>
          <w:szCs w:val="24"/>
        </w:rPr>
        <w:t xml:space="preserve"> can only be removed by lifting it vertically off its clips.</w:t>
      </w:r>
      <w:r w:rsidR="006A0689">
        <w:rPr>
          <w:rFonts w:ascii="Aptos" w:hAnsi="Aptos"/>
          <w:sz w:val="24"/>
          <w:szCs w:val="24"/>
        </w:rPr>
        <w:t xml:space="preserve"> (see image on </w:t>
      </w:r>
      <w:r w:rsidR="003472EE">
        <w:rPr>
          <w:rFonts w:ascii="Aptos" w:hAnsi="Aptos"/>
          <w:sz w:val="24"/>
          <w:szCs w:val="24"/>
        </w:rPr>
        <w:t>left</w:t>
      </w:r>
      <w:r w:rsidR="006A0689">
        <w:rPr>
          <w:rFonts w:ascii="Aptos" w:hAnsi="Aptos"/>
          <w:sz w:val="24"/>
          <w:szCs w:val="24"/>
        </w:rPr>
        <w:t xml:space="preserve"> below)</w:t>
      </w:r>
    </w:p>
    <w:p w14:paraId="63428978" w14:textId="77777777" w:rsidR="00A43610" w:rsidRDefault="00A43610" w:rsidP="00A43610">
      <w:pPr>
        <w:pStyle w:val="ListParagraph"/>
        <w:rPr>
          <w:rFonts w:ascii="Aptos" w:hAnsi="Aptos"/>
          <w:sz w:val="24"/>
          <w:szCs w:val="24"/>
        </w:rPr>
      </w:pPr>
    </w:p>
    <w:p w14:paraId="442AB782" w14:textId="28C916F2" w:rsidR="003053D5" w:rsidRPr="004C2426" w:rsidRDefault="00B750D8" w:rsidP="004C2426">
      <w:pPr>
        <w:pStyle w:val="ListParagraph"/>
        <w:jc w:val="center"/>
        <w:rPr>
          <w:rFonts w:ascii="Aptos" w:hAnsi="Aptos"/>
          <w:sz w:val="24"/>
          <w:szCs w:val="24"/>
        </w:rPr>
      </w:pPr>
      <w:r>
        <w:rPr>
          <w:noProof/>
        </w:rPr>
        <w:drawing>
          <wp:inline distT="0" distB="0" distL="0" distR="0" wp14:anchorId="24F8121D" wp14:editId="4506C177">
            <wp:extent cx="1947354" cy="1798950"/>
            <wp:effectExtent l="17145" t="20955" r="13335" b="13335"/>
            <wp:docPr id="1135450885" name="Picture 17"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450885" name="Picture 17" descr="A close-up of a machine&#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5764" t="40960" r="46659" b="11300"/>
                    <a:stretch/>
                  </pic:blipFill>
                  <pic:spPr bwMode="auto">
                    <a:xfrm rot="5400000">
                      <a:off x="0" y="0"/>
                      <a:ext cx="2003472" cy="1850791"/>
                    </a:xfrm>
                    <a:prstGeom prst="rect">
                      <a:avLst/>
                    </a:prstGeom>
                    <a:noFill/>
                    <a:ln w="6350" cap="flat" cmpd="sng" algn="ctr">
                      <a:solidFill>
                        <a:srgbClr val="F6F6F6"/>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r w:rsidR="00A43610">
        <w:rPr>
          <w:rFonts w:ascii="Aptos" w:hAnsi="Aptos"/>
          <w:sz w:val="24"/>
          <w:szCs w:val="24"/>
        </w:rPr>
        <w:tab/>
      </w:r>
    </w:p>
    <w:p w14:paraId="5B20FEDD" w14:textId="0A63C270" w:rsidR="004C2426" w:rsidRDefault="004C2426" w:rsidP="004C2426">
      <w:pPr>
        <w:jc w:val="center"/>
        <w:rPr>
          <w:noProof/>
        </w:rPr>
      </w:pPr>
      <w:r>
        <w:rPr>
          <w:noProof/>
        </w:rPr>
        <w:t>(Tabs on pilaster clips must sit inside</w:t>
      </w:r>
      <w:r w:rsidR="00A43610">
        <w:rPr>
          <w:noProof/>
        </w:rPr>
        <w:t xml:space="preserve"> </w:t>
      </w:r>
      <w:r>
        <w:rPr>
          <w:noProof/>
        </w:rPr>
        <w:t>shelf frame and lamp bank flanges)</w:t>
      </w:r>
    </w:p>
    <w:p w14:paraId="3BA29986" w14:textId="77777777" w:rsidR="004C2426" w:rsidRDefault="004C2426" w:rsidP="002434D6">
      <w:pPr>
        <w:rPr>
          <w:noProof/>
        </w:rPr>
      </w:pPr>
    </w:p>
    <w:p w14:paraId="1D213411" w14:textId="3B2EB0E1" w:rsidR="004C2426" w:rsidRPr="00A43610" w:rsidRDefault="00A43610" w:rsidP="00A43610">
      <w:pPr>
        <w:pStyle w:val="ListParagraph"/>
        <w:numPr>
          <w:ilvl w:val="0"/>
          <w:numId w:val="18"/>
        </w:numPr>
        <w:rPr>
          <w:rFonts w:ascii="Aptos" w:hAnsi="Aptos"/>
          <w:sz w:val="24"/>
          <w:szCs w:val="24"/>
        </w:rPr>
      </w:pPr>
      <w:r w:rsidRPr="00A43610">
        <w:rPr>
          <w:rFonts w:ascii="Aptos" w:hAnsi="Aptos"/>
          <w:sz w:val="24"/>
          <w:szCs w:val="24"/>
        </w:rPr>
        <w:lastRenderedPageBreak/>
        <w:t>Make sure to orient each lamp bank assembly such that power cords extend toward the back wall of the controlled environment or are close in proximity to the chamber’s corresponding receptacles.</w:t>
      </w:r>
    </w:p>
    <w:p w14:paraId="786E9AC4" w14:textId="3758B5C4" w:rsidR="00A43610" w:rsidRDefault="00A43610" w:rsidP="00A43610">
      <w:pPr>
        <w:pStyle w:val="ListParagraph"/>
        <w:rPr>
          <w:szCs w:val="24"/>
        </w:rPr>
      </w:pPr>
      <w:r>
        <w:rPr>
          <w:noProof/>
        </w:rPr>
        <w:drawing>
          <wp:anchor distT="0" distB="0" distL="114300" distR="114300" simplePos="0" relativeHeight="251756544" behindDoc="1" locked="0" layoutInCell="1" allowOverlap="1" wp14:anchorId="2CF1B94C" wp14:editId="62FD74F7">
            <wp:simplePos x="0" y="0"/>
            <wp:positionH relativeFrom="column">
              <wp:posOffset>480060</wp:posOffset>
            </wp:positionH>
            <wp:positionV relativeFrom="paragraph">
              <wp:posOffset>118745</wp:posOffset>
            </wp:positionV>
            <wp:extent cx="342900" cy="299085"/>
            <wp:effectExtent l="0" t="0" r="0" b="5715"/>
            <wp:wrapSquare wrapText="bothSides"/>
            <wp:docPr id="188307348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p>
    <w:p w14:paraId="5D8332CA" w14:textId="307D2250" w:rsidR="00A43610" w:rsidRPr="00A43610" w:rsidRDefault="00A43610" w:rsidP="00A43610">
      <w:pPr>
        <w:tabs>
          <w:tab w:val="clear" w:pos="0"/>
          <w:tab w:val="left" w:pos="90"/>
          <w:tab w:val="left" w:pos="360"/>
        </w:tabs>
        <w:ind w:left="720"/>
        <w:rPr>
          <w:szCs w:val="24"/>
        </w:rPr>
      </w:pPr>
      <w:r>
        <w:t>Ensure chamber power is turned off, prior to plugging in lamp banks</w:t>
      </w:r>
    </w:p>
    <w:p w14:paraId="78092D12" w14:textId="77777777" w:rsidR="00A43610" w:rsidRDefault="00A43610" w:rsidP="00A43610">
      <w:pPr>
        <w:pStyle w:val="ListParagraph"/>
        <w:rPr>
          <w:szCs w:val="24"/>
        </w:rPr>
      </w:pPr>
    </w:p>
    <w:p w14:paraId="20C203C1" w14:textId="3B8CFE08" w:rsidR="00A43610" w:rsidRDefault="00A43610" w:rsidP="00A43610">
      <w:pPr>
        <w:pStyle w:val="ListParagraph"/>
        <w:rPr>
          <w:szCs w:val="24"/>
        </w:rPr>
      </w:pPr>
    </w:p>
    <w:p w14:paraId="78DA3958" w14:textId="77777777" w:rsidR="00A43610" w:rsidRPr="00076E8D" w:rsidRDefault="00A43610" w:rsidP="00A43610">
      <w:pPr>
        <w:pStyle w:val="ListParagraph"/>
        <w:numPr>
          <w:ilvl w:val="0"/>
          <w:numId w:val="18"/>
        </w:numPr>
        <w:rPr>
          <w:rFonts w:ascii="Aptos" w:hAnsi="Aptos"/>
          <w:sz w:val="24"/>
          <w:szCs w:val="24"/>
        </w:rPr>
      </w:pPr>
      <w:r w:rsidRPr="00667634">
        <w:rPr>
          <w:rFonts w:ascii="Aptos" w:hAnsi="Aptos"/>
          <w:sz w:val="24"/>
          <w:szCs w:val="24"/>
        </w:rPr>
        <w:t xml:space="preserve">Insert the male power plug </w:t>
      </w:r>
      <w:r>
        <w:rPr>
          <w:rFonts w:ascii="Aptos" w:hAnsi="Aptos"/>
          <w:sz w:val="24"/>
          <w:szCs w:val="24"/>
        </w:rPr>
        <w:t>of each SciWhite® Series lamp bank</w:t>
      </w:r>
      <w:r w:rsidRPr="00667634">
        <w:rPr>
          <w:rFonts w:ascii="Aptos" w:hAnsi="Aptos"/>
          <w:sz w:val="24"/>
          <w:szCs w:val="24"/>
        </w:rPr>
        <w:t xml:space="preserve"> into its corresponding female receptacle.  The </w:t>
      </w:r>
      <w:r>
        <w:rPr>
          <w:rFonts w:ascii="Aptos" w:hAnsi="Aptos"/>
          <w:sz w:val="24"/>
          <w:szCs w:val="24"/>
        </w:rPr>
        <w:t xml:space="preserve">plug and receptacle are configured </w:t>
      </w:r>
      <w:r w:rsidRPr="00667634">
        <w:rPr>
          <w:rFonts w:ascii="Aptos" w:hAnsi="Aptos"/>
          <w:sz w:val="24"/>
          <w:szCs w:val="24"/>
        </w:rPr>
        <w:t>such that they can only be connected in one orientation.</w:t>
      </w:r>
    </w:p>
    <w:p w14:paraId="66D6EF5C" w14:textId="77777777" w:rsidR="00A43610" w:rsidRDefault="00A43610" w:rsidP="00A43610"/>
    <w:p w14:paraId="5EA98924" w14:textId="77777777" w:rsidR="00A43610" w:rsidRDefault="00A43610" w:rsidP="00A43610">
      <w:pPr>
        <w:tabs>
          <w:tab w:val="clear" w:pos="0"/>
          <w:tab w:val="left" w:pos="720"/>
        </w:tabs>
        <w:ind w:left="720"/>
      </w:pPr>
      <w:r>
        <w:rPr>
          <w:noProof/>
        </w:rPr>
        <w:drawing>
          <wp:anchor distT="0" distB="0" distL="114300" distR="114300" simplePos="0" relativeHeight="251758592" behindDoc="0" locked="0" layoutInCell="1" allowOverlap="1" wp14:anchorId="4F76D162" wp14:editId="1C4B8188">
            <wp:simplePos x="0" y="0"/>
            <wp:positionH relativeFrom="column">
              <wp:posOffset>447675</wp:posOffset>
            </wp:positionH>
            <wp:positionV relativeFrom="paragraph">
              <wp:posOffset>118110</wp:posOffset>
            </wp:positionV>
            <wp:extent cx="342900" cy="299085"/>
            <wp:effectExtent l="0" t="0" r="0" b="5715"/>
            <wp:wrapSquare wrapText="bothSides"/>
            <wp:docPr id="1373924270"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Make sure each plug is fully seated into its receptacle with a firm press.  Failure to fully seat a plug into its receptacle may cause the lamp bank or chamber electrical system to malfunction or become damaged.</w:t>
      </w:r>
    </w:p>
    <w:p w14:paraId="28FF196C" w14:textId="77777777" w:rsidR="00A43610" w:rsidRDefault="00A43610" w:rsidP="00A43610"/>
    <w:p w14:paraId="5D7F1AED" w14:textId="77777777" w:rsidR="00A43610" w:rsidRDefault="00A43610" w:rsidP="00A43610">
      <w:pPr>
        <w:pStyle w:val="ListParagraph"/>
        <w:jc w:val="center"/>
      </w:pPr>
      <w:r>
        <w:rPr>
          <w:noProof/>
        </w:rPr>
        <w:drawing>
          <wp:anchor distT="0" distB="0" distL="114300" distR="114300" simplePos="0" relativeHeight="251760640" behindDoc="0" locked="0" layoutInCell="1" allowOverlap="1" wp14:anchorId="17B50B96" wp14:editId="178A306B">
            <wp:simplePos x="0" y="0"/>
            <wp:positionH relativeFrom="column">
              <wp:posOffset>2219325</wp:posOffset>
            </wp:positionH>
            <wp:positionV relativeFrom="paragraph">
              <wp:posOffset>1245870</wp:posOffset>
            </wp:positionV>
            <wp:extent cx="342900" cy="299085"/>
            <wp:effectExtent l="0" t="0" r="0" b="5715"/>
            <wp:wrapNone/>
            <wp:docPr id="101520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9616" behindDoc="0" locked="0" layoutInCell="1" allowOverlap="1" wp14:anchorId="2B7031D1" wp14:editId="0A33FA91">
            <wp:simplePos x="0" y="0"/>
            <wp:positionH relativeFrom="column">
              <wp:posOffset>2219325</wp:posOffset>
            </wp:positionH>
            <wp:positionV relativeFrom="paragraph">
              <wp:posOffset>864870</wp:posOffset>
            </wp:positionV>
            <wp:extent cx="342900" cy="299085"/>
            <wp:effectExtent l="0" t="0" r="0" b="5715"/>
            <wp:wrapNone/>
            <wp:docPr id="125408503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72045C6" wp14:editId="7C218023">
            <wp:extent cx="1990725" cy="2492660"/>
            <wp:effectExtent l="0" t="0" r="0" b="3175"/>
            <wp:docPr id="539518470" name="Picture 9" descr="A close-up of a plu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518470" name="Picture 9" descr="A close-up of a plug&#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93291" cy="2495872"/>
                    </a:xfrm>
                    <a:prstGeom prst="rect">
                      <a:avLst/>
                    </a:prstGeom>
                  </pic:spPr>
                </pic:pic>
              </a:graphicData>
            </a:graphic>
          </wp:inline>
        </w:drawing>
      </w:r>
      <w:r>
        <w:tab/>
      </w:r>
      <w:r>
        <w:tab/>
      </w:r>
      <w:r>
        <w:rPr>
          <w:noProof/>
        </w:rPr>
        <w:drawing>
          <wp:inline distT="0" distB="0" distL="0" distR="0" wp14:anchorId="2C3DBC4C" wp14:editId="576D7391">
            <wp:extent cx="1841454" cy="2487930"/>
            <wp:effectExtent l="0" t="0" r="6985" b="7620"/>
            <wp:docPr id="1949623353" name="Picture 10" descr="A hand holding a c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23353" name="Picture 10" descr="A hand holding a cord&#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59730" cy="2512622"/>
                    </a:xfrm>
                    <a:prstGeom prst="rect">
                      <a:avLst/>
                    </a:prstGeom>
                  </pic:spPr>
                </pic:pic>
              </a:graphicData>
            </a:graphic>
          </wp:inline>
        </w:drawing>
      </w:r>
    </w:p>
    <w:p w14:paraId="7DD3F937" w14:textId="49844B5D" w:rsidR="00A43610" w:rsidRPr="00A43610" w:rsidRDefault="00A43610" w:rsidP="00A43610">
      <w:pPr>
        <w:pStyle w:val="ListParagraph"/>
        <w:ind w:left="1440" w:firstLine="720"/>
        <w:rPr>
          <w:szCs w:val="24"/>
        </w:rPr>
      </w:pPr>
      <w:r>
        <w:t>(Plug not fully seated)</w:t>
      </w:r>
      <w:r>
        <w:tab/>
      </w:r>
      <w:r>
        <w:tab/>
        <w:t xml:space="preserve">             (Press plug firmly into receptacle)</w:t>
      </w:r>
    </w:p>
    <w:p w14:paraId="6FF37762" w14:textId="1ED28094" w:rsidR="00A43610" w:rsidRPr="00A43610" w:rsidRDefault="00A43610" w:rsidP="00A43610">
      <w:pPr>
        <w:rPr>
          <w:szCs w:val="24"/>
        </w:rPr>
      </w:pPr>
    </w:p>
    <w:p w14:paraId="51252785" w14:textId="713905BC" w:rsidR="004E5895" w:rsidRDefault="0060185B" w:rsidP="0060185B">
      <w:pPr>
        <w:pStyle w:val="Heading3"/>
      </w:pPr>
      <w:bookmarkStart w:id="23" w:name="_Toc195880610"/>
      <w:r>
        <w:t>Connect Services</w:t>
      </w:r>
      <w:bookmarkEnd w:id="23"/>
    </w:p>
    <w:p w14:paraId="28D97F9A" w14:textId="77777777" w:rsidR="0060185B" w:rsidRDefault="0060185B" w:rsidP="00B703C1"/>
    <w:p w14:paraId="0EED2ADD" w14:textId="6752B178"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Plug the unit into properly sized electrical services</w:t>
      </w:r>
      <w:r w:rsidR="00FF4378">
        <w:rPr>
          <w:rFonts w:ascii="Aptos" w:hAnsi="Aptos"/>
          <w:sz w:val="24"/>
          <w:szCs w:val="24"/>
        </w:rPr>
        <w:t>, ensuring that all plugs are completely and securely inserted</w:t>
      </w:r>
    </w:p>
    <w:p w14:paraId="14CA7B75" w14:textId="52A43DCA"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Route the chamber</w:t>
      </w:r>
      <w:r w:rsidR="00080BED">
        <w:rPr>
          <w:rFonts w:ascii="Aptos" w:hAnsi="Aptos"/>
          <w:sz w:val="24"/>
          <w:szCs w:val="24"/>
        </w:rPr>
        <w:t>’</w:t>
      </w:r>
      <w:r w:rsidR="006838E9">
        <w:rPr>
          <w:rFonts w:ascii="Aptos" w:hAnsi="Aptos"/>
          <w:sz w:val="24"/>
          <w:szCs w:val="24"/>
        </w:rPr>
        <w:t>s</w:t>
      </w:r>
      <w:r w:rsidRPr="00E36E49">
        <w:rPr>
          <w:rFonts w:ascii="Aptos" w:hAnsi="Aptos"/>
          <w:sz w:val="24"/>
          <w:szCs w:val="24"/>
        </w:rPr>
        <w:t xml:space="preserve"> drain</w:t>
      </w:r>
      <w:r w:rsidR="006838E9">
        <w:rPr>
          <w:rFonts w:ascii="Aptos" w:hAnsi="Aptos"/>
          <w:sz w:val="24"/>
          <w:szCs w:val="24"/>
        </w:rPr>
        <w:t>s</w:t>
      </w:r>
      <w:r w:rsidRPr="00E36E49">
        <w:rPr>
          <w:rFonts w:ascii="Aptos" w:hAnsi="Aptos"/>
          <w:sz w:val="24"/>
          <w:szCs w:val="24"/>
        </w:rPr>
        <w:t xml:space="preserve">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6CE57C1E" w14:textId="77777777" w:rsidR="009B25DF" w:rsidRPr="00B703C1" w:rsidRDefault="009B25DF" w:rsidP="009B25DF"/>
    <w:p w14:paraId="7699BE5F" w14:textId="77777777" w:rsidR="00CC042B" w:rsidRDefault="00CC042B">
      <w:pPr>
        <w:tabs>
          <w:tab w:val="clear" w:pos="0"/>
        </w:tabs>
        <w:overflowPunct/>
        <w:autoSpaceDE/>
        <w:autoSpaceDN/>
        <w:adjustRightInd/>
        <w:textAlignment w:val="auto"/>
        <w:rPr>
          <w:b/>
        </w:rPr>
      </w:pPr>
      <w:r>
        <w:br w:type="page"/>
      </w:r>
    </w:p>
    <w:p w14:paraId="524D1DDA" w14:textId="4D0C9415" w:rsidR="00351D13" w:rsidRDefault="00351D13" w:rsidP="00351D13">
      <w:pPr>
        <w:pStyle w:val="Heading2"/>
      </w:pPr>
      <w:bookmarkStart w:id="24" w:name="_Toc195880611"/>
      <w:r>
        <w:lastRenderedPageBreak/>
        <w:t>Startup and Commissioning</w:t>
      </w:r>
      <w:bookmarkEnd w:id="24"/>
    </w:p>
    <w:p w14:paraId="6BAA36EC" w14:textId="77777777" w:rsidR="00FD2FE5" w:rsidRDefault="00FD2FE5" w:rsidP="00FD2FE5"/>
    <w:p w14:paraId="29F583BD" w14:textId="77777777" w:rsidR="00B918D3" w:rsidRDefault="00B918D3" w:rsidP="00B918D3">
      <w:pPr>
        <w:pStyle w:val="Heading3"/>
      </w:pPr>
      <w:bookmarkStart w:id="25" w:name="_Toc195880612"/>
      <w:r>
        <w:t>Turn on the Chamber</w:t>
      </w:r>
      <w:bookmarkEnd w:id="25"/>
    </w:p>
    <w:p w14:paraId="039DD68A" w14:textId="77777777" w:rsidR="00D627C3" w:rsidRDefault="00D627C3" w:rsidP="00B918D3">
      <w:pPr>
        <w:rPr>
          <w:szCs w:val="24"/>
        </w:rPr>
      </w:pPr>
    </w:p>
    <w:p w14:paraId="4ACBC4C6" w14:textId="52C3151D" w:rsidR="00B918D3" w:rsidRDefault="00BC3F8E" w:rsidP="00B918D3">
      <w:pPr>
        <w:rPr>
          <w:szCs w:val="24"/>
        </w:rPr>
      </w:pPr>
      <w:r>
        <w:rPr>
          <w:szCs w:val="24"/>
        </w:rPr>
        <w:t>S</w:t>
      </w:r>
      <w:r w:rsidR="00B918D3" w:rsidRPr="00FD2FE5">
        <w:rPr>
          <w:szCs w:val="24"/>
        </w:rPr>
        <w:t>et the main power switch located on the left side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r w:rsidR="00E93166">
        <w:rPr>
          <w:szCs w:val="24"/>
        </w:rPr>
        <w:t xml:space="preserve"> Depending on the options and chamber setup, </w:t>
      </w:r>
      <w:r w:rsidR="001C4344">
        <w:rPr>
          <w:szCs w:val="24"/>
        </w:rPr>
        <w:t>the full start up process can take several minutes.</w:t>
      </w:r>
    </w:p>
    <w:p w14:paraId="5320BCBD" w14:textId="77777777" w:rsidR="00B918D3" w:rsidRDefault="00B918D3" w:rsidP="00FD2FE5"/>
    <w:p w14:paraId="33A3BD94" w14:textId="111AD27F" w:rsidR="00613FDA" w:rsidRDefault="00613FDA" w:rsidP="00613FDA">
      <w:pPr>
        <w:pStyle w:val="Heading3"/>
      </w:pPr>
      <w:bookmarkStart w:id="26" w:name="_Toc195880613"/>
      <w:r>
        <w:t>IntellusUltra Control System</w:t>
      </w:r>
      <w:bookmarkEnd w:id="26"/>
    </w:p>
    <w:p w14:paraId="1757A940" w14:textId="77777777" w:rsidR="00613FDA" w:rsidRDefault="00613FDA" w:rsidP="00FD2FE5">
      <w:pPr>
        <w:rPr>
          <w:szCs w:val="24"/>
        </w:rPr>
      </w:pPr>
    </w:p>
    <w:p w14:paraId="220DE63C" w14:textId="502E6F16" w:rsidR="00FD2FE5" w:rsidRDefault="00FD2FE5" w:rsidP="00FD2FE5">
      <w:pPr>
        <w:rPr>
          <w:szCs w:val="24"/>
        </w:rPr>
      </w:pPr>
      <w:r>
        <w:rPr>
          <w:szCs w:val="24"/>
        </w:rPr>
        <w:t xml:space="preserve">The primary method of operating an </w:t>
      </w:r>
      <w:r w:rsidR="00AD5FF4">
        <w:t xml:space="preserve">AL-30L2 </w:t>
      </w:r>
      <w:r>
        <w:rPr>
          <w:szCs w:val="24"/>
        </w:rPr>
        <w:t>controlled environment</w:t>
      </w:r>
      <w:r w:rsidR="00981C40">
        <w:rPr>
          <w:szCs w:val="24"/>
        </w:rPr>
        <w:t xml:space="preserve"> chamber</w:t>
      </w:r>
      <w:r>
        <w:rPr>
          <w:szCs w:val="24"/>
        </w:rPr>
        <w:t xml:space="preserve"> is through the</w:t>
      </w:r>
      <w:r w:rsidR="00981C40">
        <w:rPr>
          <w:szCs w:val="24"/>
        </w:rPr>
        <w:t xml:space="preserve"> C8</w:t>
      </w:r>
      <w:r>
        <w:rPr>
          <w:szCs w:val="24"/>
        </w:rPr>
        <w:t xml:space="preserve"> IntellusUltra control system’s </w:t>
      </w:r>
      <w:r w:rsidR="001246ED">
        <w:rPr>
          <w:szCs w:val="24"/>
        </w:rPr>
        <w:t>touch screen</w:t>
      </w:r>
      <w:r w:rsidR="00981C40">
        <w:rPr>
          <w:szCs w:val="24"/>
        </w:rPr>
        <w:t xml:space="preserve">. The </w:t>
      </w:r>
      <w:r w:rsidR="00F327FC">
        <w:rPr>
          <w:szCs w:val="24"/>
        </w:rPr>
        <w:t>to</w:t>
      </w:r>
      <w:r w:rsidR="001246ED">
        <w:rPr>
          <w:szCs w:val="24"/>
        </w:rPr>
        <w:t>uch screen</w:t>
      </w:r>
      <w:r w:rsidR="00981C40">
        <w:rPr>
          <w:szCs w:val="24"/>
        </w:rPr>
        <w:t xml:space="preserve"> (shown below) is located </w:t>
      </w:r>
      <w:r w:rsidR="0015471B">
        <w:rPr>
          <w:szCs w:val="24"/>
        </w:rPr>
        <w:t xml:space="preserve">on the </w:t>
      </w:r>
      <w:r w:rsidR="00981C40">
        <w:rPr>
          <w:szCs w:val="24"/>
        </w:rPr>
        <w:t xml:space="preserve">exterior of the </w:t>
      </w:r>
      <w:r w:rsidR="001246ED">
        <w:rPr>
          <w:szCs w:val="24"/>
        </w:rPr>
        <w:t>AL-</w:t>
      </w:r>
      <w:r w:rsidR="003B6182">
        <w:rPr>
          <w:szCs w:val="24"/>
        </w:rPr>
        <w:t>30</w:t>
      </w:r>
      <w:r w:rsidR="001246ED">
        <w:rPr>
          <w:szCs w:val="24"/>
        </w:rPr>
        <w:t>L2</w:t>
      </w:r>
      <w:r w:rsidR="006D16C5">
        <w:rPr>
          <w:szCs w:val="24"/>
        </w:rPr>
        <w:t xml:space="preserve"> Series base model</w:t>
      </w:r>
      <w:r w:rsidR="0015471B">
        <w:rPr>
          <w:szCs w:val="24"/>
        </w:rPr>
        <w:t>’s control panel.</w:t>
      </w:r>
    </w:p>
    <w:p w14:paraId="36B07041" w14:textId="77777777" w:rsidR="00981C40" w:rsidRDefault="00981C40" w:rsidP="00FD2FE5">
      <w:pPr>
        <w:rPr>
          <w:szCs w:val="24"/>
        </w:rPr>
      </w:pPr>
    </w:p>
    <w:p w14:paraId="0D06C092" w14:textId="344536AD" w:rsidR="00981C40" w:rsidRDefault="00FE3C36" w:rsidP="00FE3C36">
      <w:pPr>
        <w:rPr>
          <w:szCs w:val="24"/>
        </w:rPr>
      </w:pPr>
      <w:r>
        <w:rPr>
          <w:noProof/>
        </w:rPr>
        <w:tab/>
      </w:r>
      <w:r>
        <w:rPr>
          <w:noProof/>
        </w:rPr>
        <w:tab/>
      </w:r>
      <w:r w:rsidR="00096137">
        <w:rPr>
          <w:noProof/>
        </w:rPr>
        <w:t xml:space="preserve"> </w:t>
      </w:r>
      <w:r>
        <w:rPr>
          <w:noProof/>
        </w:rPr>
        <w:t xml:space="preserve"> </w:t>
      </w:r>
      <w:r w:rsidR="00F327FC">
        <w:rPr>
          <w:noProof/>
        </w:rPr>
        <w:drawing>
          <wp:inline distT="0" distB="0" distL="0" distR="0" wp14:anchorId="19BE24A9" wp14:editId="5926142C">
            <wp:extent cx="3616613" cy="2433100"/>
            <wp:effectExtent l="0" t="0" r="3175" b="5715"/>
            <wp:docPr id="222250630" name="Picture 9" descr="A screen shot of a tab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50630" name="Picture 9" descr="A screen shot of a table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5439" cy="2459220"/>
                    </a:xfrm>
                    <a:prstGeom prst="rect">
                      <a:avLst/>
                    </a:prstGeom>
                    <a:noFill/>
                    <a:ln>
                      <a:noFill/>
                    </a:ln>
                  </pic:spPr>
                </pic:pic>
              </a:graphicData>
            </a:graphic>
          </wp:inline>
        </w:drawing>
      </w:r>
      <w:r w:rsidR="00F327FC">
        <w:rPr>
          <w:noProof/>
        </w:rPr>
        <w:t xml:space="preserve"> </w:t>
      </w:r>
    </w:p>
    <w:p w14:paraId="0FF61748" w14:textId="77777777" w:rsidR="00981C40" w:rsidRDefault="00981C40" w:rsidP="00FD2FE5">
      <w:pPr>
        <w:rPr>
          <w:szCs w:val="24"/>
        </w:rPr>
      </w:pPr>
    </w:p>
    <w:p w14:paraId="097256E0" w14:textId="77777777" w:rsidR="001860AC" w:rsidRDefault="001860AC" w:rsidP="001860AC">
      <w:pPr>
        <w:tabs>
          <w:tab w:val="clear" w:pos="0"/>
          <w:tab w:val="left" w:pos="720"/>
        </w:tabs>
        <w:ind w:left="720"/>
        <w:rPr>
          <w:szCs w:val="24"/>
        </w:rPr>
      </w:pPr>
      <w:r>
        <w:rPr>
          <w:noProof/>
        </w:rPr>
        <w:drawing>
          <wp:anchor distT="0" distB="0" distL="114300" distR="114300" simplePos="0" relativeHeight="251746304" behindDoc="0" locked="0" layoutInCell="1" allowOverlap="1" wp14:anchorId="027B8FE4" wp14:editId="594BE05D">
            <wp:simplePos x="0" y="0"/>
            <wp:positionH relativeFrom="column">
              <wp:posOffset>0</wp:posOffset>
            </wp:positionH>
            <wp:positionV relativeFrom="paragraph">
              <wp:posOffset>38100</wp:posOffset>
            </wp:positionV>
            <wp:extent cx="314325" cy="314325"/>
            <wp:effectExtent l="0" t="0" r="9525" b="9525"/>
            <wp:wrapSquare wrapText="bothSides"/>
            <wp:docPr id="206636457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Please refer to the supplementary </w:t>
      </w:r>
      <w:r w:rsidRPr="00613FDA">
        <w:rPr>
          <w:b/>
          <w:bCs/>
          <w:szCs w:val="24"/>
        </w:rPr>
        <w:t>Touch Screen User Manual</w:t>
      </w:r>
      <w:r>
        <w:rPr>
          <w:szCs w:val="24"/>
        </w:rPr>
        <w:t xml:space="preserve"> for instructions on the operation of this system.</w:t>
      </w:r>
    </w:p>
    <w:p w14:paraId="7C4BF7E7" w14:textId="77777777" w:rsidR="001860AC" w:rsidRDefault="001860AC" w:rsidP="00FD2FE5">
      <w:pPr>
        <w:rPr>
          <w:szCs w:val="24"/>
        </w:rPr>
      </w:pPr>
    </w:p>
    <w:p w14:paraId="7D06F03A" w14:textId="18CE437D" w:rsidR="0015471B" w:rsidRDefault="0015471B" w:rsidP="0015471B">
      <w:pPr>
        <w:tabs>
          <w:tab w:val="clear" w:pos="0"/>
          <w:tab w:val="left" w:pos="720"/>
        </w:tabs>
        <w:ind w:left="720"/>
        <w:rPr>
          <w:szCs w:val="24"/>
        </w:rPr>
      </w:pPr>
      <w:r>
        <w:rPr>
          <w:noProof/>
        </w:rPr>
        <w:drawing>
          <wp:anchor distT="0" distB="0" distL="114300" distR="114300" simplePos="0" relativeHeight="251707392" behindDoc="0" locked="0" layoutInCell="1" allowOverlap="1" wp14:anchorId="3BFFCC7B" wp14:editId="5F545BC1">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7" w:history="1">
        <w:r w:rsidRPr="00B95941">
          <w:rPr>
            <w:rStyle w:val="Hyperlink"/>
            <w:szCs w:val="24"/>
          </w:rPr>
          <w:t>https://www.percival-scientific.com/wp-content/uploads/2023/03/IntellusUltra-Quick-Guide.pdf</w:t>
        </w:r>
      </w:hyperlink>
    </w:p>
    <w:p w14:paraId="5F8F2521" w14:textId="77777777" w:rsidR="0015471B" w:rsidRDefault="0015471B" w:rsidP="00FD2FE5">
      <w:pPr>
        <w:rPr>
          <w:szCs w:val="24"/>
        </w:rPr>
      </w:pPr>
    </w:p>
    <w:p w14:paraId="0068D438" w14:textId="3828E1B5" w:rsidR="0015471B" w:rsidRDefault="00981C40" w:rsidP="00981C40">
      <w:pPr>
        <w:tabs>
          <w:tab w:val="clear" w:pos="0"/>
          <w:tab w:val="left" w:pos="720"/>
        </w:tabs>
        <w:ind w:left="720"/>
        <w:rPr>
          <w:szCs w:val="24"/>
        </w:rPr>
      </w:pPr>
      <w:r>
        <w:rPr>
          <w:noProof/>
        </w:rPr>
        <w:drawing>
          <wp:anchor distT="0" distB="0" distL="114300" distR="114300" simplePos="0" relativeHeight="251709440" behindDoc="0" locked="0" layoutInCell="1" allowOverlap="1" wp14:anchorId="40E5EF34" wp14:editId="632D51E3">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2EF27FD5" w14:textId="77777777" w:rsidR="00981C40" w:rsidRPr="00981C40" w:rsidRDefault="00981C40" w:rsidP="00FD2FE5">
      <w:pPr>
        <w:rPr>
          <w:szCs w:val="24"/>
        </w:rPr>
      </w:pPr>
    </w:p>
    <w:p w14:paraId="16258484" w14:textId="090DDB35" w:rsidR="004040BA" w:rsidRDefault="004040BA" w:rsidP="00FD2FE5">
      <w:pPr>
        <w:rPr>
          <w:szCs w:val="24"/>
        </w:rPr>
      </w:pPr>
      <w:r>
        <w:rPr>
          <w:szCs w:val="24"/>
        </w:rPr>
        <w:lastRenderedPageBreak/>
        <w:t>When first energized</w:t>
      </w:r>
      <w:r w:rsidR="00B63F6A">
        <w:rPr>
          <w:szCs w:val="24"/>
        </w:rPr>
        <w:t>,</w:t>
      </w:r>
      <w:r>
        <w:rPr>
          <w:szCs w:val="24"/>
        </w:rPr>
        <w:t xml:space="preserve"> the IntellusUltra control system is set to operate in Manual Mode, and has the following factory settings:</w:t>
      </w:r>
    </w:p>
    <w:p w14:paraId="5975373F" w14:textId="77777777" w:rsidR="004040BA" w:rsidRDefault="004040BA" w:rsidP="00FD2FE5">
      <w:pPr>
        <w:rPr>
          <w:szCs w:val="24"/>
        </w:rPr>
      </w:pPr>
    </w:p>
    <w:tbl>
      <w:tblPr>
        <w:tblStyle w:val="TableGrid"/>
        <w:tblW w:w="0" w:type="auto"/>
        <w:tblLook w:val="04A0" w:firstRow="1" w:lastRow="0" w:firstColumn="1" w:lastColumn="0" w:noHBand="0" w:noVBand="1"/>
      </w:tblPr>
      <w:tblGrid>
        <w:gridCol w:w="4675"/>
        <w:gridCol w:w="4675"/>
      </w:tblGrid>
      <w:tr w:rsidR="006D2876" w14:paraId="218A7F7B" w14:textId="77777777" w:rsidTr="006D2876">
        <w:tc>
          <w:tcPr>
            <w:tcW w:w="4675" w:type="dxa"/>
          </w:tcPr>
          <w:p w14:paraId="6601EA78" w14:textId="0ABABC83" w:rsidR="006D2876" w:rsidRPr="00E23674" w:rsidRDefault="006D2876" w:rsidP="00FD2FE5">
            <w:pPr>
              <w:rPr>
                <w:b/>
                <w:bCs/>
                <w:szCs w:val="24"/>
              </w:rPr>
            </w:pPr>
            <w:r w:rsidRPr="00E23674">
              <w:rPr>
                <w:b/>
                <w:bCs/>
                <w:szCs w:val="24"/>
              </w:rPr>
              <w:t>Control Feature</w:t>
            </w:r>
          </w:p>
        </w:tc>
        <w:tc>
          <w:tcPr>
            <w:tcW w:w="4675" w:type="dxa"/>
          </w:tcPr>
          <w:p w14:paraId="728CE06C" w14:textId="4D3399D9" w:rsidR="006D2876" w:rsidRPr="00E23674" w:rsidRDefault="006D2876" w:rsidP="00FD2FE5">
            <w:pPr>
              <w:rPr>
                <w:b/>
                <w:bCs/>
                <w:szCs w:val="24"/>
              </w:rPr>
            </w:pPr>
            <w:r w:rsidRPr="00E23674">
              <w:rPr>
                <w:b/>
                <w:bCs/>
                <w:szCs w:val="24"/>
              </w:rPr>
              <w:t>Factory Setting</w:t>
            </w:r>
          </w:p>
        </w:tc>
      </w:tr>
      <w:tr w:rsidR="006D2876" w14:paraId="554FA161" w14:textId="77777777" w:rsidTr="006D2876">
        <w:tc>
          <w:tcPr>
            <w:tcW w:w="4675" w:type="dxa"/>
          </w:tcPr>
          <w:p w14:paraId="5949490E" w14:textId="0CD48CF4" w:rsidR="006D2876" w:rsidRDefault="006D2876" w:rsidP="00FD2FE5">
            <w:pPr>
              <w:rPr>
                <w:szCs w:val="24"/>
              </w:rPr>
            </w:pPr>
            <w:r>
              <w:rPr>
                <w:szCs w:val="24"/>
              </w:rPr>
              <w:t>System Time</w:t>
            </w:r>
          </w:p>
        </w:tc>
        <w:tc>
          <w:tcPr>
            <w:tcW w:w="4675" w:type="dxa"/>
          </w:tcPr>
          <w:p w14:paraId="6B8480D7" w14:textId="49E4B4A8" w:rsidR="006D2876" w:rsidRDefault="006D2876" w:rsidP="00FD2FE5">
            <w:pPr>
              <w:rPr>
                <w:szCs w:val="24"/>
              </w:rPr>
            </w:pPr>
            <w:r>
              <w:rPr>
                <w:szCs w:val="24"/>
              </w:rPr>
              <w:t>Current North American Central Time Zone</w:t>
            </w:r>
          </w:p>
        </w:tc>
      </w:tr>
      <w:tr w:rsidR="006D2876" w14:paraId="62E518FC" w14:textId="77777777" w:rsidTr="006D2876">
        <w:tc>
          <w:tcPr>
            <w:tcW w:w="4675" w:type="dxa"/>
          </w:tcPr>
          <w:p w14:paraId="6AEEE804" w14:textId="7C3997A5" w:rsidR="006D2876" w:rsidRDefault="006D2876" w:rsidP="00FD2FE5">
            <w:pPr>
              <w:rPr>
                <w:szCs w:val="24"/>
              </w:rPr>
            </w:pPr>
            <w:r>
              <w:rPr>
                <w:szCs w:val="24"/>
              </w:rPr>
              <w:t>Operation Mode</w:t>
            </w:r>
          </w:p>
        </w:tc>
        <w:tc>
          <w:tcPr>
            <w:tcW w:w="4675" w:type="dxa"/>
          </w:tcPr>
          <w:p w14:paraId="6A47E33A" w14:textId="733D0597" w:rsidR="006D2876" w:rsidRDefault="006D2876" w:rsidP="00FD2FE5">
            <w:pPr>
              <w:rPr>
                <w:szCs w:val="24"/>
              </w:rPr>
            </w:pPr>
            <w:r>
              <w:rPr>
                <w:szCs w:val="24"/>
              </w:rPr>
              <w:t>Manual</w:t>
            </w:r>
          </w:p>
        </w:tc>
      </w:tr>
      <w:tr w:rsidR="006D2876" w14:paraId="24FFCB9B" w14:textId="77777777" w:rsidTr="006D2876">
        <w:tc>
          <w:tcPr>
            <w:tcW w:w="4675" w:type="dxa"/>
          </w:tcPr>
          <w:p w14:paraId="09FC717D" w14:textId="006B2FA7" w:rsidR="006D2876" w:rsidRDefault="00E23674" w:rsidP="00FD2FE5">
            <w:pPr>
              <w:rPr>
                <w:szCs w:val="24"/>
              </w:rPr>
            </w:pPr>
            <w:r>
              <w:rPr>
                <w:szCs w:val="24"/>
              </w:rPr>
              <w:t>Programming Step Type</w:t>
            </w:r>
          </w:p>
        </w:tc>
        <w:tc>
          <w:tcPr>
            <w:tcW w:w="4675" w:type="dxa"/>
          </w:tcPr>
          <w:p w14:paraId="349A7824" w14:textId="1A4F6EEA" w:rsidR="006D2876" w:rsidRDefault="00E23674" w:rsidP="00FD2FE5">
            <w:pPr>
              <w:rPr>
                <w:szCs w:val="24"/>
              </w:rPr>
            </w:pPr>
            <w:r>
              <w:rPr>
                <w:szCs w:val="24"/>
              </w:rPr>
              <w:t>Non-ramping</w:t>
            </w:r>
          </w:p>
        </w:tc>
      </w:tr>
      <w:tr w:rsidR="006D2876" w14:paraId="24C1B793" w14:textId="77777777" w:rsidTr="006D2876">
        <w:tc>
          <w:tcPr>
            <w:tcW w:w="4675" w:type="dxa"/>
          </w:tcPr>
          <w:p w14:paraId="0432BA93" w14:textId="4659CFAE" w:rsidR="006D2876" w:rsidRDefault="00E23674" w:rsidP="00FD2FE5">
            <w:pPr>
              <w:rPr>
                <w:szCs w:val="24"/>
              </w:rPr>
            </w:pPr>
            <w:r>
              <w:rPr>
                <w:szCs w:val="24"/>
              </w:rPr>
              <w:t>Temperature Set Point</w:t>
            </w:r>
          </w:p>
        </w:tc>
        <w:tc>
          <w:tcPr>
            <w:tcW w:w="4675" w:type="dxa"/>
          </w:tcPr>
          <w:p w14:paraId="292C54E6" w14:textId="612BBDB2" w:rsidR="006D2876" w:rsidRDefault="00E23674" w:rsidP="00FD2FE5">
            <w:pPr>
              <w:rPr>
                <w:szCs w:val="24"/>
              </w:rPr>
            </w:pPr>
            <w:r>
              <w:rPr>
                <w:szCs w:val="24"/>
              </w:rPr>
              <w:t>25°C</w:t>
            </w:r>
          </w:p>
        </w:tc>
      </w:tr>
      <w:tr w:rsidR="006D2876" w14:paraId="7A479DDE" w14:textId="77777777" w:rsidTr="006D2876">
        <w:tc>
          <w:tcPr>
            <w:tcW w:w="4675" w:type="dxa"/>
          </w:tcPr>
          <w:p w14:paraId="36AC48D6" w14:textId="4EDA5E36" w:rsidR="006D2876" w:rsidRDefault="00E23674" w:rsidP="00FD2FE5">
            <w:pPr>
              <w:rPr>
                <w:szCs w:val="24"/>
              </w:rPr>
            </w:pPr>
            <w:r>
              <w:rPr>
                <w:szCs w:val="24"/>
              </w:rPr>
              <w:t>Temperature Limit 1 High Alarm</w:t>
            </w:r>
          </w:p>
        </w:tc>
        <w:tc>
          <w:tcPr>
            <w:tcW w:w="4675" w:type="dxa"/>
          </w:tcPr>
          <w:p w14:paraId="0A7309B2" w14:textId="07697D63" w:rsidR="006D2876" w:rsidRDefault="00E23674" w:rsidP="00FD2FE5">
            <w:pPr>
              <w:rPr>
                <w:szCs w:val="24"/>
              </w:rPr>
            </w:pPr>
            <w:r>
              <w:rPr>
                <w:szCs w:val="24"/>
              </w:rPr>
              <w:t>35°C</w:t>
            </w:r>
          </w:p>
        </w:tc>
      </w:tr>
      <w:tr w:rsidR="00E23674" w14:paraId="6EECAFDC" w14:textId="77777777" w:rsidTr="006D2876">
        <w:tc>
          <w:tcPr>
            <w:tcW w:w="4675" w:type="dxa"/>
          </w:tcPr>
          <w:p w14:paraId="68597E9F" w14:textId="6746CE95" w:rsidR="00E23674" w:rsidRDefault="00E23674" w:rsidP="00FD2FE5">
            <w:pPr>
              <w:rPr>
                <w:szCs w:val="24"/>
              </w:rPr>
            </w:pPr>
            <w:r>
              <w:rPr>
                <w:szCs w:val="24"/>
              </w:rPr>
              <w:t>Temperature Limit 1 Low Alarm</w:t>
            </w:r>
          </w:p>
        </w:tc>
        <w:tc>
          <w:tcPr>
            <w:tcW w:w="4675" w:type="dxa"/>
          </w:tcPr>
          <w:p w14:paraId="4C5B8AE7" w14:textId="12049722" w:rsidR="00E23674" w:rsidRDefault="00B918D3" w:rsidP="00FD2FE5">
            <w:pPr>
              <w:rPr>
                <w:szCs w:val="24"/>
              </w:rPr>
            </w:pPr>
            <w:r>
              <w:rPr>
                <w:szCs w:val="24"/>
              </w:rPr>
              <w:t>-5</w:t>
            </w:r>
            <w:r w:rsidR="00E23674">
              <w:rPr>
                <w:szCs w:val="24"/>
              </w:rPr>
              <w:t>°C</w:t>
            </w:r>
          </w:p>
        </w:tc>
      </w:tr>
      <w:tr w:rsidR="00E23674" w14:paraId="1DF813E8" w14:textId="77777777" w:rsidTr="006D2876">
        <w:tc>
          <w:tcPr>
            <w:tcW w:w="4675" w:type="dxa"/>
          </w:tcPr>
          <w:p w14:paraId="20EC80C1" w14:textId="5701523B" w:rsidR="00E23674" w:rsidRDefault="00E23674" w:rsidP="00FD2FE5">
            <w:pPr>
              <w:rPr>
                <w:szCs w:val="24"/>
              </w:rPr>
            </w:pPr>
            <w:r>
              <w:rPr>
                <w:szCs w:val="24"/>
              </w:rPr>
              <w:t>Temperature Limit 2 High Alarm</w:t>
            </w:r>
          </w:p>
        </w:tc>
        <w:tc>
          <w:tcPr>
            <w:tcW w:w="4675" w:type="dxa"/>
          </w:tcPr>
          <w:p w14:paraId="2C143312" w14:textId="06D327B2" w:rsidR="00E23674" w:rsidRDefault="00E23674" w:rsidP="00FD2FE5">
            <w:pPr>
              <w:rPr>
                <w:szCs w:val="24"/>
              </w:rPr>
            </w:pPr>
            <w:r>
              <w:rPr>
                <w:szCs w:val="24"/>
              </w:rPr>
              <w:t>38°C</w:t>
            </w:r>
          </w:p>
        </w:tc>
      </w:tr>
      <w:tr w:rsidR="00E23674" w14:paraId="731F6FBF" w14:textId="77777777" w:rsidTr="006D2876">
        <w:tc>
          <w:tcPr>
            <w:tcW w:w="4675" w:type="dxa"/>
          </w:tcPr>
          <w:p w14:paraId="5067C7C3" w14:textId="54CC91CF" w:rsidR="00E23674" w:rsidRDefault="00E23674" w:rsidP="00FD2FE5">
            <w:pPr>
              <w:rPr>
                <w:szCs w:val="24"/>
              </w:rPr>
            </w:pPr>
            <w:r>
              <w:rPr>
                <w:szCs w:val="24"/>
              </w:rPr>
              <w:t>Temperature Limit 2 Low Alarm</w:t>
            </w:r>
          </w:p>
        </w:tc>
        <w:tc>
          <w:tcPr>
            <w:tcW w:w="4675" w:type="dxa"/>
          </w:tcPr>
          <w:p w14:paraId="38676F23" w14:textId="456255A1" w:rsidR="00E23674" w:rsidRDefault="00E23674" w:rsidP="00FD2FE5">
            <w:pPr>
              <w:rPr>
                <w:szCs w:val="24"/>
              </w:rPr>
            </w:pPr>
            <w:r>
              <w:rPr>
                <w:szCs w:val="24"/>
              </w:rPr>
              <w:t>-</w:t>
            </w:r>
            <w:r w:rsidR="00B918D3">
              <w:rPr>
                <w:szCs w:val="24"/>
              </w:rPr>
              <w:t>8</w:t>
            </w:r>
            <w:r>
              <w:rPr>
                <w:szCs w:val="24"/>
              </w:rPr>
              <w:t>°C</w:t>
            </w:r>
          </w:p>
        </w:tc>
      </w:tr>
      <w:tr w:rsidR="009D5AF3" w14:paraId="1C9365D2" w14:textId="77777777" w:rsidTr="006D2876">
        <w:tc>
          <w:tcPr>
            <w:tcW w:w="4675" w:type="dxa"/>
          </w:tcPr>
          <w:p w14:paraId="37E3F2B4" w14:textId="2963C904" w:rsidR="009D5AF3" w:rsidRDefault="009D5AF3" w:rsidP="009D5AF3">
            <w:pPr>
              <w:rPr>
                <w:szCs w:val="24"/>
              </w:rPr>
            </w:pPr>
            <w:r>
              <w:rPr>
                <w:szCs w:val="24"/>
              </w:rPr>
              <w:t>Light Output 1</w:t>
            </w:r>
          </w:p>
        </w:tc>
        <w:tc>
          <w:tcPr>
            <w:tcW w:w="4675" w:type="dxa"/>
          </w:tcPr>
          <w:p w14:paraId="3EE2C459" w14:textId="3177D6F0" w:rsidR="009D5AF3" w:rsidRDefault="009D5AF3" w:rsidP="009D5AF3">
            <w:pPr>
              <w:rPr>
                <w:szCs w:val="24"/>
              </w:rPr>
            </w:pPr>
            <w:r>
              <w:rPr>
                <w:szCs w:val="24"/>
              </w:rPr>
              <w:t>0% (Off)</w:t>
            </w:r>
          </w:p>
        </w:tc>
      </w:tr>
    </w:tbl>
    <w:p w14:paraId="50949889" w14:textId="77777777" w:rsidR="001860AC" w:rsidRDefault="001860AC" w:rsidP="00FD2FE5">
      <w:pPr>
        <w:rPr>
          <w:szCs w:val="24"/>
        </w:rPr>
      </w:pPr>
    </w:p>
    <w:p w14:paraId="58496BED" w14:textId="511FEB59" w:rsidR="006D2876" w:rsidRDefault="00E23674" w:rsidP="00FD2FE5">
      <w:pPr>
        <w:rPr>
          <w:szCs w:val="24"/>
        </w:rPr>
      </w:pPr>
      <w:r>
        <w:rPr>
          <w:szCs w:val="24"/>
        </w:rPr>
        <w:t xml:space="preserve">In general, any optional features controlled via the IntellusUltra are disabled by default.  Please refer to the user manuals </w:t>
      </w:r>
      <w:r w:rsidR="00F8557D">
        <w:rPr>
          <w:szCs w:val="24"/>
        </w:rPr>
        <w:t xml:space="preserve">provided with </w:t>
      </w:r>
      <w:r>
        <w:rPr>
          <w:szCs w:val="24"/>
        </w:rPr>
        <w:t xml:space="preserve">optional </w:t>
      </w:r>
      <w:r w:rsidR="00F46414">
        <w:rPr>
          <w:szCs w:val="24"/>
        </w:rPr>
        <w:t xml:space="preserve">equipment </w:t>
      </w:r>
      <w:r>
        <w:rPr>
          <w:szCs w:val="24"/>
        </w:rPr>
        <w:t>fo</w:t>
      </w:r>
      <w:r w:rsidR="00F8557D">
        <w:rPr>
          <w:szCs w:val="24"/>
        </w:rPr>
        <w:t>r</w:t>
      </w:r>
      <w:r>
        <w:rPr>
          <w:szCs w:val="24"/>
        </w:rPr>
        <w:t xml:space="preserve"> information</w:t>
      </w:r>
      <w:r w:rsidR="00F8557D">
        <w:rPr>
          <w:szCs w:val="24"/>
        </w:rPr>
        <w:t xml:space="preserve"> pertaining to their</w:t>
      </w:r>
      <w:r>
        <w:rPr>
          <w:szCs w:val="24"/>
        </w:rPr>
        <w:t xml:space="preserve"> </w:t>
      </w:r>
      <w:r w:rsidR="00B918D3">
        <w:rPr>
          <w:szCs w:val="24"/>
        </w:rPr>
        <w:t>factory settings</w:t>
      </w:r>
      <w:r w:rsidR="00F46414">
        <w:rPr>
          <w:szCs w:val="24"/>
        </w:rPr>
        <w:t>,</w:t>
      </w:r>
      <w:r w:rsidR="00F8557D">
        <w:rPr>
          <w:szCs w:val="24"/>
        </w:rPr>
        <w:t xml:space="preserve"> </w:t>
      </w:r>
      <w:r w:rsidR="00B918D3">
        <w:rPr>
          <w:szCs w:val="24"/>
        </w:rPr>
        <w:t xml:space="preserve">setup </w:t>
      </w:r>
      <w:r w:rsidR="00F8557D">
        <w:rPr>
          <w:szCs w:val="24"/>
        </w:rPr>
        <w:t>and operation</w:t>
      </w:r>
      <w:r w:rsidR="00B918D3">
        <w:rPr>
          <w:szCs w:val="24"/>
        </w:rPr>
        <w:t>.</w:t>
      </w:r>
    </w:p>
    <w:p w14:paraId="4FBA6EFE" w14:textId="77777777" w:rsidR="001860AC" w:rsidRDefault="001860AC" w:rsidP="00FD2FE5">
      <w:pPr>
        <w:rPr>
          <w:szCs w:val="24"/>
        </w:rPr>
      </w:pPr>
    </w:p>
    <w:p w14:paraId="68B0B5F1" w14:textId="01F49974" w:rsidR="001860AC" w:rsidRDefault="001860AC" w:rsidP="001860AC">
      <w:pPr>
        <w:tabs>
          <w:tab w:val="clear" w:pos="0"/>
        </w:tabs>
        <w:overflowPunct/>
        <w:autoSpaceDE/>
        <w:autoSpaceDN/>
        <w:adjustRightInd/>
        <w:textAlignment w:val="auto"/>
        <w:rPr>
          <w:noProof/>
        </w:rPr>
      </w:pPr>
      <w:r>
        <w:rPr>
          <w:noProof/>
        </w:rPr>
        <w:t>Note: The keypad overlay (shown below) inside the control box is used for service purposes</w:t>
      </w:r>
      <w:r w:rsidR="009335B4">
        <w:rPr>
          <w:noProof/>
        </w:rPr>
        <w:t>.</w:t>
      </w:r>
    </w:p>
    <w:p w14:paraId="5E40BCE2" w14:textId="77777777" w:rsidR="001860AC" w:rsidRDefault="001860AC" w:rsidP="001860AC">
      <w:pPr>
        <w:tabs>
          <w:tab w:val="clear" w:pos="0"/>
        </w:tabs>
        <w:overflowPunct/>
        <w:autoSpaceDE/>
        <w:autoSpaceDN/>
        <w:adjustRightInd/>
        <w:textAlignment w:val="auto"/>
        <w:rPr>
          <w:noProof/>
        </w:rPr>
      </w:pPr>
    </w:p>
    <w:p w14:paraId="749B1E3D" w14:textId="77777777" w:rsidR="001860AC" w:rsidRDefault="001860AC" w:rsidP="00B63F6A">
      <w:pPr>
        <w:tabs>
          <w:tab w:val="clear" w:pos="0"/>
        </w:tabs>
        <w:overflowPunct/>
        <w:autoSpaceDE/>
        <w:autoSpaceDN/>
        <w:adjustRightInd/>
        <w:ind w:left="1440" w:firstLine="720"/>
        <w:textAlignment w:val="auto"/>
        <w:rPr>
          <w:noProof/>
        </w:rPr>
      </w:pPr>
      <w:r>
        <w:rPr>
          <w:noProof/>
        </w:rPr>
        <w:drawing>
          <wp:inline distT="0" distB="0" distL="0" distR="0" wp14:anchorId="2DCDC1CC" wp14:editId="0660EF51">
            <wp:extent cx="2798859" cy="1408100"/>
            <wp:effectExtent l="0" t="0" r="1905" b="1905"/>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8"/>
                    <a:stretch>
                      <a:fillRect/>
                    </a:stretch>
                  </pic:blipFill>
                  <pic:spPr>
                    <a:xfrm>
                      <a:off x="0" y="0"/>
                      <a:ext cx="2835271" cy="1426419"/>
                    </a:xfrm>
                    <a:prstGeom prst="rect">
                      <a:avLst/>
                    </a:prstGeom>
                  </pic:spPr>
                </pic:pic>
              </a:graphicData>
            </a:graphic>
          </wp:inline>
        </w:drawing>
      </w:r>
    </w:p>
    <w:p w14:paraId="5DB27DAD" w14:textId="77777777" w:rsidR="00CC042B" w:rsidRDefault="00CC042B" w:rsidP="00B918D3">
      <w:pPr>
        <w:pStyle w:val="Heading3"/>
      </w:pPr>
    </w:p>
    <w:p w14:paraId="1C879BDE" w14:textId="03292D10" w:rsidR="00B918D3" w:rsidRPr="00E23674" w:rsidRDefault="00B918D3" w:rsidP="00B918D3">
      <w:pPr>
        <w:pStyle w:val="Heading3"/>
      </w:pPr>
      <w:bookmarkStart w:id="27" w:name="_Toc195880614"/>
      <w:r>
        <w:t>Calibration</w:t>
      </w:r>
      <w:bookmarkEnd w:id="27"/>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43C56107" w14:textId="77777777" w:rsidR="00686C27" w:rsidRDefault="00437114" w:rsidP="00B918D3">
      <w:r>
        <w:lastRenderedPageBreak/>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38D6CFFD" w14:textId="77777777" w:rsidR="0098109B" w:rsidRDefault="0098109B" w:rsidP="00B918D3"/>
    <w:p w14:paraId="5CB2464C" w14:textId="08A88365"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17EFB1E4" w14:textId="77777777" w:rsidR="00BC6423" w:rsidRDefault="00BC6423" w:rsidP="00FB216B"/>
    <w:p w14:paraId="013741F3" w14:textId="193CC28C" w:rsidR="00FB216B" w:rsidRDefault="00FB216B" w:rsidP="00FB216B">
      <w:r>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000000"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 Value</m:t>
              </m:r>
            </m:sub>
          </m:sSub>
        </m:oMath>
      </m:oMathPara>
    </w:p>
    <w:p w14:paraId="15975663" w14:textId="3A06FE74" w:rsidR="00E60462" w:rsidRDefault="00E60462" w:rsidP="00E60462">
      <w:pPr>
        <w:jc w:val="center"/>
      </w:pPr>
    </w:p>
    <w:p w14:paraId="4DA04945" w14:textId="74751EE3" w:rsidR="00E60462" w:rsidRPr="00E60462" w:rsidRDefault="00000000"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24.5°C- 25.0°C</m:t>
          </m:r>
        </m:oMath>
      </m:oMathPara>
    </w:p>
    <w:p w14:paraId="1588FD5A" w14:textId="77777777" w:rsidR="00E60462" w:rsidRPr="00E60462" w:rsidRDefault="00E60462" w:rsidP="00E60462">
      <w:pPr>
        <w:jc w:val="center"/>
      </w:pPr>
    </w:p>
    <w:p w14:paraId="3F520F6B" w14:textId="25731A22" w:rsidR="00E60462" w:rsidRDefault="00000000"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-0.5°C</m:t>
          </m:r>
        </m:oMath>
      </m:oMathPara>
    </w:p>
    <w:p w14:paraId="227BD94D" w14:textId="77777777" w:rsidR="00E60462" w:rsidRDefault="00E60462" w:rsidP="00E60462">
      <w:pPr>
        <w:jc w:val="center"/>
      </w:pPr>
    </w:p>
    <w:p w14:paraId="5794ACB3" w14:textId="6B372668" w:rsidR="00432AF1" w:rsidRDefault="00E60462" w:rsidP="00E60462">
      <w:r>
        <w:t xml:space="preserve">Any offsets with lights turned off are called Night Offsets and any offsets with </w:t>
      </w:r>
      <w:r w:rsidR="00085736">
        <w:t xml:space="preserve">any </w:t>
      </w:r>
      <w:r w:rsidR="00AD5FF4">
        <w:t>number</w:t>
      </w:r>
      <w:r w:rsidR="00085736">
        <w:t xml:space="preserve"> of </w:t>
      </w:r>
      <w:r>
        <w:t>lights turned on are called Day Offsets.</w:t>
      </w:r>
    </w:p>
    <w:p w14:paraId="36554424" w14:textId="77777777" w:rsidR="00432AF1" w:rsidRDefault="00432AF1" w:rsidP="00E60462"/>
    <w:p w14:paraId="2C667232" w14:textId="4B26986B"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rsidR="005D6815">
        <w:t>s</w:t>
      </w:r>
      <w:r>
        <w:t xml:space="preserve"> for additional information regarding </w:t>
      </w:r>
      <w:r w:rsidR="00164F86">
        <w:t>calibration offsets.</w:t>
      </w:r>
    </w:p>
    <w:p w14:paraId="6729C777" w14:textId="77777777" w:rsidR="0080723C" w:rsidRDefault="0080723C" w:rsidP="00E60462"/>
    <w:p w14:paraId="57A48B25" w14:textId="73DB585B" w:rsidR="0080723C" w:rsidRDefault="00432AF1" w:rsidP="00432AF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356F237D" w14:textId="77777777" w:rsidR="009309CD" w:rsidRDefault="009309CD">
      <w:pPr>
        <w:tabs>
          <w:tab w:val="clear" w:pos="0"/>
        </w:tabs>
        <w:overflowPunct/>
        <w:autoSpaceDE/>
        <w:autoSpaceDN/>
        <w:adjustRightInd/>
        <w:textAlignment w:val="auto"/>
        <w:rPr>
          <w:b/>
          <w:sz w:val="28"/>
        </w:rPr>
      </w:pPr>
      <w:r>
        <w:br w:type="page"/>
      </w:r>
    </w:p>
    <w:p w14:paraId="382A564C" w14:textId="15E9625C" w:rsidR="00FC67A1" w:rsidRDefault="00FC67A1" w:rsidP="00FC67A1">
      <w:pPr>
        <w:pStyle w:val="Heading1"/>
      </w:pPr>
      <w:bookmarkStart w:id="28" w:name="_Toc195880615"/>
      <w:r>
        <w:lastRenderedPageBreak/>
        <w:t>Operation</w:t>
      </w:r>
      <w:bookmarkEnd w:id="28"/>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29" w:name="_Toc195880616"/>
      <w:r>
        <w:t>Guidelines for Loading a Chamber</w:t>
      </w:r>
      <w:bookmarkEnd w:id="29"/>
    </w:p>
    <w:p w14:paraId="53403491" w14:textId="77777777" w:rsidR="00164F86" w:rsidRDefault="00164F86" w:rsidP="00164F86"/>
    <w:p w14:paraId="4EAB0166" w14:textId="08FDBAFE" w:rsidR="00164F86" w:rsidRDefault="00164F86" w:rsidP="00164F86">
      <w:r>
        <w:t xml:space="preserve">When placing products, specimens or experiments onto shelves inside an </w:t>
      </w:r>
      <w:r w:rsidR="00464CC0">
        <w:t xml:space="preserve">AL-30L2 </w:t>
      </w:r>
      <w:r>
        <w:t>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33855CA8" w14:textId="64A208FB" w:rsidR="007C61C8" w:rsidRPr="00850A76" w:rsidRDefault="007C61C8" w:rsidP="0043013E">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any shelf’s surface area</w:t>
      </w:r>
    </w:p>
    <w:p w14:paraId="2287ABDE" w14:textId="64FFE47F" w:rsidR="00850A76" w:rsidRPr="00A80377" w:rsidRDefault="00850A76" w:rsidP="0043013E">
      <w:pPr>
        <w:pStyle w:val="ListParagraph"/>
        <w:numPr>
          <w:ilvl w:val="0"/>
          <w:numId w:val="13"/>
        </w:numPr>
        <w:rPr>
          <w:rFonts w:ascii="Aptos" w:hAnsi="Aptos"/>
          <w:sz w:val="24"/>
          <w:szCs w:val="24"/>
        </w:rPr>
      </w:pPr>
      <w:r w:rsidRPr="00A80377">
        <w:rPr>
          <w:rFonts w:ascii="Aptos" w:hAnsi="Aptos"/>
          <w:sz w:val="24"/>
          <w:szCs w:val="24"/>
        </w:rPr>
        <w:t xml:space="preserve">Do not place more than 125 lbs </w:t>
      </w:r>
      <w:r w:rsidR="004C5D52" w:rsidRPr="00A80377">
        <w:rPr>
          <w:rFonts w:ascii="Aptos" w:hAnsi="Aptos"/>
          <w:sz w:val="24"/>
          <w:szCs w:val="24"/>
        </w:rPr>
        <w:t xml:space="preserve">(56.8 kg) </w:t>
      </w:r>
      <w:r w:rsidRPr="00A80377">
        <w:rPr>
          <w:rFonts w:ascii="Aptos" w:hAnsi="Aptos"/>
          <w:sz w:val="24"/>
          <w:szCs w:val="24"/>
        </w:rPr>
        <w:t>onto any shelf</w:t>
      </w:r>
    </w:p>
    <w:p w14:paraId="7AB8D66B" w14:textId="1A48C7C8" w:rsidR="00E95E89" w:rsidRPr="00A80377" w:rsidRDefault="00850A76" w:rsidP="00A80377">
      <w:pPr>
        <w:pStyle w:val="ListParagraph"/>
        <w:numPr>
          <w:ilvl w:val="0"/>
          <w:numId w:val="13"/>
        </w:numPr>
        <w:rPr>
          <w:rFonts w:ascii="Aptos" w:hAnsi="Aptos"/>
          <w:sz w:val="24"/>
          <w:szCs w:val="24"/>
        </w:rPr>
      </w:pPr>
      <w:r w:rsidRPr="00850A76">
        <w:rPr>
          <w:rFonts w:ascii="Aptos" w:hAnsi="Aptos"/>
          <w:sz w:val="24"/>
          <w:szCs w:val="24"/>
        </w:rPr>
        <w:t xml:space="preserve">Do not place more than 500 lbs </w:t>
      </w:r>
      <w:r w:rsidR="004C5D52">
        <w:rPr>
          <w:rFonts w:ascii="Aptos" w:hAnsi="Aptos"/>
          <w:sz w:val="24"/>
          <w:szCs w:val="24"/>
        </w:rPr>
        <w:t xml:space="preserve">(227.3 kg) </w:t>
      </w:r>
      <w:r w:rsidRPr="00850A76">
        <w:rPr>
          <w:rFonts w:ascii="Aptos" w:hAnsi="Aptos"/>
          <w:sz w:val="24"/>
          <w:szCs w:val="24"/>
        </w:rPr>
        <w:t>total in a chamber</w:t>
      </w:r>
      <w:r w:rsidR="006838E9">
        <w:rPr>
          <w:rFonts w:ascii="Aptos" w:hAnsi="Aptos"/>
          <w:sz w:val="24"/>
          <w:szCs w:val="24"/>
        </w:rPr>
        <w:t xml:space="preserve"> model</w:t>
      </w:r>
    </w:p>
    <w:p w14:paraId="3C3533AC" w14:textId="5B1BCBD2" w:rsidR="00873BDB" w:rsidRDefault="00873BDB">
      <w:pPr>
        <w:tabs>
          <w:tab w:val="clear" w:pos="0"/>
        </w:tabs>
        <w:overflowPunct/>
        <w:autoSpaceDE/>
        <w:autoSpaceDN/>
        <w:adjustRightInd/>
        <w:textAlignment w:val="auto"/>
        <w:rPr>
          <w:szCs w:val="24"/>
        </w:rPr>
      </w:pPr>
    </w:p>
    <w:p w14:paraId="0EBD1AC5" w14:textId="2E3ED8F9"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w:t>
      </w:r>
      <w:r w:rsidR="00F2348E">
        <w:rPr>
          <w:szCs w:val="24"/>
        </w:rPr>
        <w:t>unit</w:t>
      </w:r>
      <w:r w:rsidR="007C61C8" w:rsidRPr="00E95E89">
        <w:rPr>
          <w:szCs w:val="24"/>
        </w:rPr>
        <w:t xml:space="preserve"> that produce significant amounts of heat.  </w:t>
      </w:r>
      <w:r w:rsidR="00464CC0">
        <w:t xml:space="preserve">AL-30L2 </w:t>
      </w:r>
      <w:r w:rsidR="007C61C8" w:rsidRPr="00E95E89">
        <w:rPr>
          <w:szCs w:val="24"/>
        </w:rPr>
        <w:t xml:space="preserve">base model chambers are designed to accommodate a product heat load of </w:t>
      </w:r>
      <w:r w:rsidR="002650DE">
        <w:rPr>
          <w:szCs w:val="24"/>
        </w:rPr>
        <w:t>3</w:t>
      </w:r>
      <w:r w:rsidR="007C61C8" w:rsidRPr="00E95E89">
        <w:rPr>
          <w:szCs w:val="24"/>
        </w:rPr>
        <w:t xml:space="preserve"> W/ft² 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724A654" w14:textId="66CAA720" w:rsidR="00E95E89" w:rsidRDefault="00E95E89" w:rsidP="00E95E89">
      <w:pPr>
        <w:pStyle w:val="Heading2"/>
      </w:pPr>
      <w:bookmarkStart w:id="30" w:name="_Toc195880617"/>
      <w:r>
        <w:t>Running a</w:t>
      </w:r>
      <w:r w:rsidR="00A13546">
        <w:t xml:space="preserve"> Control</w:t>
      </w:r>
      <w:r>
        <w:t xml:space="preserve"> </w:t>
      </w:r>
      <w:r w:rsidR="00A13546">
        <w:t>P</w:t>
      </w:r>
      <w:r>
        <w:t>rofile</w:t>
      </w:r>
      <w:bookmarkEnd w:id="30"/>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lastRenderedPageBreak/>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When executing a sequence of programs, the controller resumes control around the current program iteration and step as determined by the system time unless power is off at 12:00 am.  If power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01E07D1D">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0D3411B9" w14:textId="4F909435" w:rsidR="00073FE8" w:rsidRDefault="00073FE8" w:rsidP="00341BD6">
      <w:pPr>
        <w:tabs>
          <w:tab w:val="clear" w:pos="0"/>
          <w:tab w:val="left" w:pos="720"/>
        </w:tabs>
        <w:ind w:left="720"/>
        <w:rPr>
          <w:szCs w:val="24"/>
        </w:rPr>
      </w:pPr>
      <w:r>
        <w:rPr>
          <w:szCs w:val="24"/>
        </w:rPr>
        <w:tab/>
      </w:r>
      <w:r>
        <w:rPr>
          <w:szCs w:val="24"/>
        </w:rPr>
        <w:tab/>
      </w:r>
      <w:r>
        <w:rPr>
          <w:szCs w:val="24"/>
        </w:rPr>
        <w:tab/>
      </w:r>
    </w:p>
    <w:p w14:paraId="3A8EC57B" w14:textId="7A04F9ED" w:rsidR="000674FD" w:rsidRDefault="000674FD" w:rsidP="00164C28">
      <w:pPr>
        <w:pStyle w:val="Heading2"/>
      </w:pPr>
      <w:bookmarkStart w:id="31" w:name="_Toc195880618"/>
      <w:r>
        <w:t>Air Flow</w:t>
      </w:r>
      <w:bookmarkEnd w:id="31"/>
    </w:p>
    <w:p w14:paraId="70298F6C" w14:textId="77777777" w:rsidR="000674FD" w:rsidRDefault="000674FD" w:rsidP="000674FD"/>
    <w:p w14:paraId="3340BC16" w14:textId="2B6CC31D" w:rsidR="000674FD" w:rsidRDefault="00AD4556" w:rsidP="000674FD">
      <w:r>
        <w:t xml:space="preserve">Air flow across each tier in the AL-30L2 is </w:t>
      </w:r>
      <w:r w:rsidRPr="00AD4556">
        <w:rPr>
          <w:b/>
          <w:bCs/>
        </w:rPr>
        <w:t>horizontal</w:t>
      </w:r>
      <w:r>
        <w:t>.</w:t>
      </w:r>
    </w:p>
    <w:p w14:paraId="684BF5CB" w14:textId="77777777" w:rsidR="00AD4556" w:rsidRDefault="00AD4556" w:rsidP="000674FD"/>
    <w:p w14:paraId="2A963382" w14:textId="41E94B26" w:rsidR="00AD4556" w:rsidRDefault="00AD4556" w:rsidP="000674FD">
      <w:r>
        <w:t xml:space="preserve">The chamber’s temperature control system continuously </w:t>
      </w:r>
      <w:r w:rsidR="00C2607C">
        <w:t>circulates</w:t>
      </w:r>
      <w:r w:rsidR="000A46CA">
        <w:t xml:space="preserve"> air in the following manner:</w:t>
      </w:r>
    </w:p>
    <w:p w14:paraId="4F884659" w14:textId="77777777" w:rsidR="000A46CA" w:rsidRDefault="000A46CA" w:rsidP="000674FD"/>
    <w:p w14:paraId="1EA8CC8E" w14:textId="0841A40D" w:rsidR="000A46CA" w:rsidRPr="000A46CA" w:rsidRDefault="000A46CA" w:rsidP="000A46CA">
      <w:pPr>
        <w:pStyle w:val="ListParagraph"/>
        <w:numPr>
          <w:ilvl w:val="0"/>
          <w:numId w:val="19"/>
        </w:numPr>
        <w:rPr>
          <w:rFonts w:ascii="Aptos" w:hAnsi="Aptos"/>
          <w:sz w:val="24"/>
          <w:szCs w:val="24"/>
        </w:rPr>
      </w:pPr>
      <w:r w:rsidRPr="000A46CA">
        <w:rPr>
          <w:rFonts w:ascii="Aptos" w:hAnsi="Aptos"/>
          <w:sz w:val="24"/>
          <w:szCs w:val="24"/>
        </w:rPr>
        <w:t>Air is drawn into the ceiling-mounted evaporator coil for conditioning</w:t>
      </w:r>
    </w:p>
    <w:p w14:paraId="6778016A" w14:textId="1C057735" w:rsidR="000A46CA" w:rsidRPr="000A46CA" w:rsidRDefault="000A46CA" w:rsidP="000A46CA">
      <w:pPr>
        <w:pStyle w:val="ListParagraph"/>
        <w:numPr>
          <w:ilvl w:val="0"/>
          <w:numId w:val="19"/>
        </w:numPr>
        <w:rPr>
          <w:rFonts w:ascii="Aptos" w:hAnsi="Aptos"/>
          <w:sz w:val="24"/>
          <w:szCs w:val="24"/>
        </w:rPr>
      </w:pPr>
      <w:r w:rsidRPr="000A46CA">
        <w:rPr>
          <w:rFonts w:ascii="Aptos" w:hAnsi="Aptos"/>
          <w:sz w:val="24"/>
          <w:szCs w:val="24"/>
        </w:rPr>
        <w:t>Conditioned air cascades down the rear wall of the chamber and pressurizes behind a perforated plenum</w:t>
      </w:r>
    </w:p>
    <w:p w14:paraId="53C9DEBE" w14:textId="0A2815B4" w:rsidR="000A46CA" w:rsidRPr="000A46CA" w:rsidRDefault="000A46CA" w:rsidP="000A46CA">
      <w:pPr>
        <w:pStyle w:val="ListParagraph"/>
        <w:numPr>
          <w:ilvl w:val="0"/>
          <w:numId w:val="19"/>
        </w:numPr>
        <w:rPr>
          <w:rFonts w:ascii="Aptos" w:hAnsi="Aptos"/>
          <w:sz w:val="24"/>
          <w:szCs w:val="24"/>
        </w:rPr>
      </w:pPr>
      <w:r w:rsidRPr="000A46CA">
        <w:rPr>
          <w:rFonts w:ascii="Aptos" w:hAnsi="Aptos"/>
          <w:sz w:val="24"/>
          <w:szCs w:val="24"/>
        </w:rPr>
        <w:t>The perforated plenums promote uniform air flow across each tier, where process air flows horizontally from back to front of the experiment space</w:t>
      </w:r>
    </w:p>
    <w:p w14:paraId="1A8BB321" w14:textId="31D075F5" w:rsidR="000A46CA" w:rsidRPr="000A46CA" w:rsidRDefault="000A46CA" w:rsidP="000A46CA">
      <w:pPr>
        <w:pStyle w:val="ListParagraph"/>
        <w:numPr>
          <w:ilvl w:val="0"/>
          <w:numId w:val="19"/>
        </w:numPr>
        <w:rPr>
          <w:rFonts w:ascii="Aptos" w:hAnsi="Aptos"/>
          <w:sz w:val="24"/>
          <w:szCs w:val="24"/>
        </w:rPr>
      </w:pPr>
      <w:r w:rsidRPr="000A46CA">
        <w:rPr>
          <w:rFonts w:ascii="Aptos" w:hAnsi="Aptos"/>
          <w:sz w:val="24"/>
          <w:szCs w:val="24"/>
        </w:rPr>
        <w:t>Air returns upward at the front of the chamber, between the shelves and door, where it is drawn back into the evaporator coil for reconditioning</w:t>
      </w:r>
    </w:p>
    <w:p w14:paraId="212BF03A" w14:textId="77777777" w:rsidR="000A46CA" w:rsidRDefault="000A46CA" w:rsidP="000A46CA"/>
    <w:p w14:paraId="694398C3" w14:textId="6D2ED202" w:rsidR="000A46CA" w:rsidRDefault="00C2607C" w:rsidP="000A46CA">
      <w:r>
        <w:t>Air flow is tuned to provide sufficient capacity to remove excess heat from within the chamber and establish proper uniformity while minimizing disturbance to specimens.</w:t>
      </w:r>
    </w:p>
    <w:p w14:paraId="60EBFC46" w14:textId="77777777" w:rsidR="00C2607C" w:rsidRDefault="00C2607C" w:rsidP="000A46CA"/>
    <w:p w14:paraId="6AC6188A" w14:textId="40B3234D" w:rsidR="00BE3627" w:rsidRPr="000674FD" w:rsidRDefault="00BE3627" w:rsidP="00164C28">
      <w:pPr>
        <w:pStyle w:val="Heading2"/>
      </w:pPr>
      <w:bookmarkStart w:id="32" w:name="_Toc195880619"/>
      <w:r w:rsidRPr="000674FD">
        <w:t>Perforated Plenum</w:t>
      </w:r>
      <w:r w:rsidR="00C2607C">
        <w:t>s</w:t>
      </w:r>
      <w:bookmarkEnd w:id="32"/>
    </w:p>
    <w:p w14:paraId="42E34BAD" w14:textId="35454C76" w:rsidR="00C2607C" w:rsidRDefault="00C2607C">
      <w:pPr>
        <w:tabs>
          <w:tab w:val="clear" w:pos="0"/>
        </w:tabs>
        <w:overflowPunct/>
        <w:autoSpaceDE/>
        <w:autoSpaceDN/>
        <w:adjustRightInd/>
        <w:textAlignment w:val="auto"/>
        <w:rPr>
          <w:highlight w:val="yellow"/>
        </w:rPr>
      </w:pPr>
    </w:p>
    <w:p w14:paraId="2AB82AAC" w14:textId="06058683" w:rsidR="00C2607C" w:rsidRDefault="00C2607C">
      <w:pPr>
        <w:tabs>
          <w:tab w:val="clear" w:pos="0"/>
        </w:tabs>
        <w:overflowPunct/>
        <w:autoSpaceDE/>
        <w:autoSpaceDN/>
        <w:adjustRightInd/>
        <w:textAlignment w:val="auto"/>
      </w:pPr>
      <w:r w:rsidRPr="00714D22">
        <w:t xml:space="preserve">Perforated rear wall plenums are used to </w:t>
      </w:r>
      <w:r w:rsidR="00722FA0">
        <w:t>develop uniform, horizontal air flow across each tier.  The plenum affords some</w:t>
      </w:r>
      <w:r w:rsidR="00AE4765">
        <w:t xml:space="preserve"> adjustment of the air flow amount across each tier.  This is accomplished through an adjustable panel that can be used to restrict flow through each plenum section.</w:t>
      </w:r>
    </w:p>
    <w:p w14:paraId="07FBB405" w14:textId="77777777" w:rsidR="00AE4765" w:rsidRDefault="00AE4765">
      <w:pPr>
        <w:tabs>
          <w:tab w:val="clear" w:pos="0"/>
        </w:tabs>
        <w:overflowPunct/>
        <w:autoSpaceDE/>
        <w:autoSpaceDN/>
        <w:adjustRightInd/>
        <w:textAlignment w:val="auto"/>
      </w:pPr>
    </w:p>
    <w:p w14:paraId="51DC1211" w14:textId="42ED5E02" w:rsidR="00AE4765" w:rsidRDefault="00AE4765">
      <w:pPr>
        <w:tabs>
          <w:tab w:val="clear" w:pos="0"/>
        </w:tabs>
        <w:overflowPunct/>
        <w:autoSpaceDE/>
        <w:autoSpaceDN/>
        <w:adjustRightInd/>
        <w:textAlignment w:val="auto"/>
      </w:pPr>
      <w:r>
        <w:lastRenderedPageBreak/>
        <w:t>Temperature differences between shelf tiers can be minimized through adjustment of the plenums.  As a rule of thumb, adjusting a plenum section open will increase the rate of air flow, and decrease the shelf temperature relative to the other tiers.  Adjusting a plenum closed will have the reverse effect.  When adjusting plenums, please keep in mind that there is a fixed total amount of air movement capacity in the chamber system. Adjustment of one plenum section will either steal air from or divert excess air toward the other plenum sections.</w:t>
      </w:r>
    </w:p>
    <w:p w14:paraId="2B3156EF" w14:textId="77777777" w:rsidR="00C2607C" w:rsidRPr="00C2607C" w:rsidRDefault="00C2607C">
      <w:pPr>
        <w:tabs>
          <w:tab w:val="clear" w:pos="0"/>
        </w:tabs>
        <w:overflowPunct/>
        <w:autoSpaceDE/>
        <w:autoSpaceDN/>
        <w:adjustRightInd/>
        <w:textAlignment w:val="auto"/>
      </w:pPr>
    </w:p>
    <w:p w14:paraId="5159E986" w14:textId="0CA680B7" w:rsidR="00BE3627" w:rsidRPr="006A3813" w:rsidRDefault="00BE3627" w:rsidP="00BE3627">
      <w:pPr>
        <w:rPr>
          <w:highlight w:val="yellow"/>
        </w:rPr>
      </w:pPr>
      <w:r w:rsidRPr="006A3813">
        <w:rPr>
          <w:b/>
          <w:bCs/>
          <w:noProof/>
          <w:highlight w:val="yellow"/>
        </w:rPr>
        <w:drawing>
          <wp:anchor distT="0" distB="0" distL="114300" distR="114300" simplePos="0" relativeHeight="251748352" behindDoc="1" locked="0" layoutInCell="1" allowOverlap="1" wp14:anchorId="5F9E1B4F" wp14:editId="3642AB75">
            <wp:simplePos x="0" y="0"/>
            <wp:positionH relativeFrom="column">
              <wp:posOffset>76200</wp:posOffset>
            </wp:positionH>
            <wp:positionV relativeFrom="paragraph">
              <wp:posOffset>89535</wp:posOffset>
            </wp:positionV>
            <wp:extent cx="342900" cy="299085"/>
            <wp:effectExtent l="0" t="0" r="0" b="5715"/>
            <wp:wrapSquare wrapText="bothSides"/>
            <wp:docPr id="5635867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p>
    <w:p w14:paraId="05087127" w14:textId="77777777" w:rsidR="00BE3627" w:rsidRPr="00AD4556" w:rsidRDefault="00BE3627" w:rsidP="00BE3627">
      <w:pPr>
        <w:rPr>
          <w:b/>
        </w:rPr>
      </w:pPr>
      <w:r w:rsidRPr="00AD4556">
        <w:t xml:space="preserve"> </w:t>
      </w:r>
      <w:r w:rsidRPr="00AD4556">
        <w:rPr>
          <w:b/>
        </w:rPr>
        <w:t>Do not remove the screws or the air block panel will detach.</w:t>
      </w:r>
    </w:p>
    <w:p w14:paraId="721C1A92" w14:textId="77777777" w:rsidR="00BE3627" w:rsidRPr="00AD4556" w:rsidRDefault="00BE3627" w:rsidP="00BE3627">
      <w:pPr>
        <w:rPr>
          <w:b/>
        </w:rPr>
      </w:pPr>
    </w:p>
    <w:p w14:paraId="470E20AA" w14:textId="7889612A" w:rsidR="00CC042B" w:rsidRPr="00AD4556" w:rsidRDefault="00AE4765" w:rsidP="00CC042B">
      <w:r>
        <w:t>To adjust a plenum section, l</w:t>
      </w:r>
      <w:r w:rsidR="00AD4556" w:rsidRPr="00AD4556">
        <w:t xml:space="preserve">oosen </w:t>
      </w:r>
      <w:r>
        <w:t>the a</w:t>
      </w:r>
      <w:r w:rsidR="00AD4556" w:rsidRPr="00AD4556">
        <w:t>djustment</w:t>
      </w:r>
      <w:r w:rsidR="00BE3627" w:rsidRPr="00AD4556">
        <w:t xml:space="preserve"> screws </w:t>
      </w:r>
      <w:r w:rsidR="00AD4556" w:rsidRPr="00AD4556">
        <w:t xml:space="preserve">only </w:t>
      </w:r>
      <w:r w:rsidR="00BE3627" w:rsidRPr="00AD4556">
        <w:t xml:space="preserve">enough </w:t>
      </w:r>
      <w:r w:rsidR="00AD4556" w:rsidRPr="00AD4556">
        <w:t>to allow</w:t>
      </w:r>
      <w:r w:rsidR="00BE3627" w:rsidRPr="00AD4556">
        <w:t xml:space="preserve"> the air block panel </w:t>
      </w:r>
      <w:r w:rsidR="00AD4556" w:rsidRPr="00AD4556">
        <w:t>to</w:t>
      </w:r>
      <w:r w:rsidR="00BE3627" w:rsidRPr="00AD4556">
        <w:t xml:space="preserve"> slide horizontally.  </w:t>
      </w:r>
      <w:r>
        <w:t>Sli</w:t>
      </w:r>
      <w:r w:rsidR="00AA49C1">
        <w:t xml:space="preserve">de a plenum adjustment panel left to increase air flow and right to reduce air flow.  </w:t>
      </w:r>
      <w:r w:rsidR="00BE3627" w:rsidRPr="00AD4556">
        <w:t>Once the panel has been adjusted, retighten the screws.</w:t>
      </w:r>
    </w:p>
    <w:p w14:paraId="65F6CF21" w14:textId="3937E120" w:rsidR="00D83D43" w:rsidRPr="006A3813" w:rsidRDefault="00714D22" w:rsidP="00CC042B">
      <w:pPr>
        <w:rPr>
          <w:rFonts w:ascii="Times New Roman" w:hAnsi="Times New Roman"/>
          <w:highlight w:val="yellow"/>
        </w:rPr>
      </w:pPr>
      <w:r w:rsidRPr="00AD4556">
        <w:rPr>
          <w:rFonts w:ascii="Times New Roman" w:hAnsi="Times New Roman"/>
          <w:noProof/>
        </w:rPr>
        <mc:AlternateContent>
          <mc:Choice Requires="wps">
            <w:drawing>
              <wp:anchor distT="0" distB="0" distL="114300" distR="114300" simplePos="0" relativeHeight="251750400" behindDoc="0" locked="0" layoutInCell="1" allowOverlap="1" wp14:anchorId="1501D8E3" wp14:editId="0DD0B98C">
                <wp:simplePos x="0" y="0"/>
                <wp:positionH relativeFrom="column">
                  <wp:posOffset>3564890</wp:posOffset>
                </wp:positionH>
                <wp:positionV relativeFrom="paragraph">
                  <wp:posOffset>1031875</wp:posOffset>
                </wp:positionV>
                <wp:extent cx="1521460" cy="731520"/>
                <wp:effectExtent l="0" t="0" r="21590" b="11430"/>
                <wp:wrapNone/>
                <wp:docPr id="1278093767" name="Callout: Up Arrow 13"/>
                <wp:cNvGraphicFramePr/>
                <a:graphic xmlns:a="http://schemas.openxmlformats.org/drawingml/2006/main">
                  <a:graphicData uri="http://schemas.microsoft.com/office/word/2010/wordprocessingShape">
                    <wps:wsp>
                      <wps:cNvSpPr/>
                      <wps:spPr>
                        <a:xfrm>
                          <a:off x="0" y="0"/>
                          <a:ext cx="1521460" cy="731520"/>
                        </a:xfrm>
                        <a:prstGeom prst="upArrowCallout">
                          <a:avLst/>
                        </a:prstGeom>
                      </wps:spPr>
                      <wps:style>
                        <a:lnRef idx="2">
                          <a:schemeClr val="dk1"/>
                        </a:lnRef>
                        <a:fillRef idx="1">
                          <a:schemeClr val="lt1"/>
                        </a:fillRef>
                        <a:effectRef idx="0">
                          <a:schemeClr val="dk1"/>
                        </a:effectRef>
                        <a:fontRef idx="minor">
                          <a:schemeClr val="dk1"/>
                        </a:fontRef>
                      </wps:style>
                      <wps:txbx>
                        <w:txbxContent>
                          <w:p w14:paraId="18F1616B" w14:textId="77777777" w:rsidR="001E55D7" w:rsidRDefault="001E55D7" w:rsidP="001E55D7">
                            <w:pPr>
                              <w:jc w:val="center"/>
                            </w:pPr>
                            <w:r>
                              <w:t>Air Block</w:t>
                            </w:r>
                          </w:p>
                          <w:p w14:paraId="7F32F8D2" w14:textId="77777777" w:rsidR="001E55D7" w:rsidRDefault="001E55D7" w:rsidP="001E55D7">
                            <w:pPr>
                              <w:jc w:val="center"/>
                            </w:pPr>
                            <w:r>
                              <w:t>Adjustment Screw</w:t>
                            </w:r>
                          </w:p>
                          <w:p w14:paraId="42217595" w14:textId="77777777" w:rsidR="001E55D7" w:rsidRDefault="001E55D7" w:rsidP="001E55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01D8E3"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Callout: Up Arrow 13" o:spid="_x0000_s1028" type="#_x0000_t79" style="position:absolute;margin-left:280.7pt;margin-top:81.25pt;width:119.8pt;height:57.6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" adj="7565,8204,5400,9502" fillcolor="white [3201]" strokecolor="black [3200]" strokeweight="2pt">
                <v:textbox>
                  <w:txbxContent>
                    <w:p w14:paraId="18F1616B" w14:textId="77777777" w:rsidR="001E55D7" w:rsidRDefault="001E55D7" w:rsidP="001E55D7">
                      <w:pPr>
                        <w:jc w:val="center"/>
                      </w:pPr>
                      <w:r>
                        <w:t>Air Block</w:t>
                      </w:r>
                    </w:p>
                    <w:p w14:paraId="7F32F8D2" w14:textId="77777777" w:rsidR="001E55D7" w:rsidRDefault="001E55D7" w:rsidP="001E55D7">
                      <w:pPr>
                        <w:jc w:val="center"/>
                      </w:pPr>
                      <w:r>
                        <w:t>Adjustment Screw</w:t>
                      </w:r>
                    </w:p>
                    <w:p w14:paraId="42217595" w14:textId="77777777" w:rsidR="001E55D7" w:rsidRDefault="001E55D7" w:rsidP="001E55D7">
                      <w:pPr>
                        <w:jc w:val="center"/>
                      </w:pPr>
                    </w:p>
                  </w:txbxContent>
                </v:textbox>
              </v:shape>
            </w:pict>
          </mc:Fallback>
        </mc:AlternateContent>
      </w:r>
      <w:r w:rsidRPr="00AD4556">
        <w:rPr>
          <w:rFonts w:ascii="Times New Roman" w:hAnsi="Times New Roman"/>
          <w:noProof/>
        </w:rPr>
        <mc:AlternateContent>
          <mc:Choice Requires="wps">
            <w:drawing>
              <wp:anchor distT="0" distB="0" distL="114300" distR="114300" simplePos="0" relativeHeight="251749376" behindDoc="0" locked="0" layoutInCell="1" allowOverlap="1" wp14:anchorId="7428DAA7" wp14:editId="2FC45FEB">
                <wp:simplePos x="0" y="0"/>
                <wp:positionH relativeFrom="column">
                  <wp:posOffset>597535</wp:posOffset>
                </wp:positionH>
                <wp:positionV relativeFrom="paragraph">
                  <wp:posOffset>1002665</wp:posOffset>
                </wp:positionV>
                <wp:extent cx="1466850" cy="740410"/>
                <wp:effectExtent l="0" t="0" r="19050" b="21590"/>
                <wp:wrapNone/>
                <wp:docPr id="1032408100" name="Callout: Up Arrow 12"/>
                <wp:cNvGraphicFramePr/>
                <a:graphic xmlns:a="http://schemas.openxmlformats.org/drawingml/2006/main">
                  <a:graphicData uri="http://schemas.microsoft.com/office/word/2010/wordprocessingShape">
                    <wps:wsp>
                      <wps:cNvSpPr/>
                      <wps:spPr>
                        <a:xfrm>
                          <a:off x="0" y="0"/>
                          <a:ext cx="1466850" cy="740410"/>
                        </a:xfrm>
                        <a:prstGeom prst="upArrowCallout">
                          <a:avLst>
                            <a:gd name="adj1" fmla="val 19015"/>
                            <a:gd name="adj2" fmla="val 25000"/>
                            <a:gd name="adj3" fmla="val 25000"/>
                            <a:gd name="adj4" fmla="val 64977"/>
                          </a:avLst>
                        </a:prstGeom>
                      </wps:spPr>
                      <wps:style>
                        <a:lnRef idx="2">
                          <a:schemeClr val="dk1"/>
                        </a:lnRef>
                        <a:fillRef idx="1">
                          <a:schemeClr val="lt1"/>
                        </a:fillRef>
                        <a:effectRef idx="0">
                          <a:schemeClr val="dk1"/>
                        </a:effectRef>
                        <a:fontRef idx="minor">
                          <a:schemeClr val="dk1"/>
                        </a:fontRef>
                      </wps:style>
                      <wps:txbx>
                        <w:txbxContent>
                          <w:p w14:paraId="778568E5" w14:textId="13359BE2" w:rsidR="00511F24" w:rsidRDefault="00511F24" w:rsidP="00511F24">
                            <w:pPr>
                              <w:jc w:val="center"/>
                            </w:pPr>
                            <w:r>
                              <w:t>Air Block</w:t>
                            </w:r>
                          </w:p>
                          <w:p w14:paraId="579C0F6B" w14:textId="58585D68" w:rsidR="00511F24" w:rsidRDefault="00511F24" w:rsidP="00511F24">
                            <w:pPr>
                              <w:jc w:val="center"/>
                            </w:pPr>
                            <w:r>
                              <w:t xml:space="preserve">Adjustment </w:t>
                            </w:r>
                            <w:r w:rsidR="001E55D7">
                              <w:t>Sc</w:t>
                            </w:r>
                            <w:r>
                              <w:t>rew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28DAA7" id="Callout: Up Arrow 12" o:spid="_x0000_s1029" type="#_x0000_t79" style="position:absolute;margin-left:47.05pt;margin-top:78.95pt;width:115.5pt;height:58.3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" adj="7565,8074,5400,9763" fillcolor="white [3201]" strokecolor="black [3200]" strokeweight="2pt">
                <v:textbox>
                  <w:txbxContent>
                    <w:p w14:paraId="778568E5" w14:textId="13359BE2" w:rsidR="00511F24" w:rsidRDefault="00511F24" w:rsidP="00511F24">
                      <w:pPr>
                        <w:jc w:val="center"/>
                      </w:pPr>
                      <w:r>
                        <w:t>Air Block</w:t>
                      </w:r>
                    </w:p>
                    <w:p w14:paraId="579C0F6B" w14:textId="58585D68" w:rsidR="00511F24" w:rsidRDefault="00511F24" w:rsidP="00511F24">
                      <w:pPr>
                        <w:jc w:val="center"/>
                      </w:pPr>
                      <w:r>
                        <w:t xml:space="preserve">Adjustment </w:t>
                      </w:r>
                      <w:r w:rsidR="001E55D7">
                        <w:t>Sc</w:t>
                      </w:r>
                      <w:r>
                        <w:t>rew</w:t>
                      </w:r>
                    </w:p>
                  </w:txbxContent>
                </v:textbox>
              </v:shape>
            </w:pict>
          </mc:Fallback>
        </mc:AlternateContent>
      </w:r>
      <w:r w:rsidR="00474F53" w:rsidRPr="00AD4556">
        <w:t xml:space="preserve">      </w:t>
      </w:r>
      <w:r w:rsidR="00D83D43" w:rsidRPr="006A3813">
        <w:rPr>
          <w:rFonts w:ascii="Times New Roman" w:hAnsi="Times New Roman"/>
          <w:noProof/>
          <w:highlight w:val="yellow"/>
        </w:rPr>
        <w:drawing>
          <wp:inline distT="0" distB="0" distL="0" distR="0" wp14:anchorId="4BA8B974" wp14:editId="695044BD">
            <wp:extent cx="5953125" cy="2495633"/>
            <wp:effectExtent l="0" t="0" r="0" b="0"/>
            <wp:docPr id="3" name="Picture 1" descr="An open refrigerator with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An open refrigerator with a screen&#10;&#10;AI-generated content may be incorrect."/>
                    <pic:cNvPicPr>
                      <a:picLocks noChangeAspect="1" noChangeArrowheads="1"/>
                    </pic:cNvPicPr>
                  </pic:nvPicPr>
                  <pic:blipFill rotWithShape="1">
                    <a:blip r:embed="rId39" cstate="print">
                      <a:extLst>
                        <a:ext uri="{BEBA8EAE-BF5A-486C-A8C5-ECC9F3942E4B}">
                          <a14:imgProps xmlns:a14="http://schemas.microsoft.com/office/drawing/2010/main">
                            <a14:imgLayer r:embed="rId40">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10622" t="52868" r="38255" b="28765"/>
                    <a:stretch/>
                  </pic:blipFill>
                  <pic:spPr bwMode="auto">
                    <a:xfrm>
                      <a:off x="0" y="0"/>
                      <a:ext cx="5977123" cy="2505693"/>
                    </a:xfrm>
                    <a:prstGeom prst="rect">
                      <a:avLst/>
                    </a:prstGeom>
                    <a:noFill/>
                    <a:ln>
                      <a:noFill/>
                    </a:ln>
                    <a:extLst>
                      <a:ext uri="{53640926-AAD7-44D8-BBD7-CCE9431645EC}">
                        <a14:shadowObscured xmlns:a14="http://schemas.microsoft.com/office/drawing/2010/main"/>
                      </a:ext>
                    </a:extLst>
                  </pic:spPr>
                </pic:pic>
              </a:graphicData>
            </a:graphic>
          </wp:inline>
        </w:drawing>
      </w:r>
    </w:p>
    <w:p w14:paraId="14ACB36B" w14:textId="119C1D93" w:rsidR="00481759" w:rsidRPr="006A3813" w:rsidRDefault="00481759">
      <w:pPr>
        <w:tabs>
          <w:tab w:val="clear" w:pos="0"/>
        </w:tabs>
        <w:overflowPunct/>
        <w:autoSpaceDE/>
        <w:autoSpaceDN/>
        <w:adjustRightInd/>
        <w:textAlignment w:val="auto"/>
        <w:rPr>
          <w:highlight w:val="yellow"/>
        </w:rPr>
      </w:pPr>
    </w:p>
    <w:p w14:paraId="049C1EEF" w14:textId="0490D8FD" w:rsidR="00FC67A1" w:rsidRDefault="00FC67A1" w:rsidP="00FC67A1">
      <w:pPr>
        <w:pStyle w:val="Heading1"/>
      </w:pPr>
      <w:bookmarkStart w:id="33" w:name="_Toc195880620"/>
      <w:r>
        <w:t>Maintenance</w:t>
      </w:r>
      <w:bookmarkEnd w:id="33"/>
    </w:p>
    <w:p w14:paraId="12400AE7" w14:textId="77777777" w:rsidR="00486013" w:rsidRDefault="00486013" w:rsidP="00A90312"/>
    <w:p w14:paraId="460F4C36" w14:textId="14DABD10" w:rsidR="00752768" w:rsidRDefault="00752768" w:rsidP="00A90312">
      <w:r>
        <w:t>Performing regular maintenance on an environmental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205E6AE6" w14:textId="792D1BB4" w:rsidR="00315981" w:rsidRDefault="00315981" w:rsidP="00F069EF">
      <w:pPr>
        <w:pStyle w:val="Heading2"/>
      </w:pPr>
      <w:bookmarkStart w:id="34" w:name="_Toc195880621"/>
      <w:r>
        <w:t>General Maintenance Summary Table</w:t>
      </w:r>
      <w:bookmarkEnd w:id="34"/>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050"/>
        <w:gridCol w:w="4050"/>
      </w:tblGrid>
      <w:tr w:rsidR="00315981" w14:paraId="0260C5B6" w14:textId="77777777" w:rsidTr="00217AE1">
        <w:tc>
          <w:tcPr>
            <w:tcW w:w="4050"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217AE1">
        <w:tc>
          <w:tcPr>
            <w:tcW w:w="4050"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315981" w14:paraId="5C94ABDB" w14:textId="77777777" w:rsidTr="00217AE1">
        <w:tc>
          <w:tcPr>
            <w:tcW w:w="4050"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217AE1">
        <w:tc>
          <w:tcPr>
            <w:tcW w:w="4050"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2D1EB159" w14:textId="622AD5F1" w:rsidR="00F069EF" w:rsidRDefault="00F069EF" w:rsidP="00F069EF">
      <w:pPr>
        <w:pStyle w:val="Heading2"/>
      </w:pPr>
      <w:bookmarkStart w:id="35" w:name="_Toc195880622"/>
      <w:r>
        <w:t>Clea</w:t>
      </w:r>
      <w:r w:rsidR="006C2B4C">
        <w:t>n</w:t>
      </w:r>
      <w:r w:rsidR="00660320">
        <w:t>ing</w:t>
      </w:r>
      <w:r>
        <w:t xml:space="preserve"> the C</w:t>
      </w:r>
      <w:r w:rsidR="00660320">
        <w:t>hamber</w:t>
      </w:r>
      <w:bookmarkEnd w:id="35"/>
    </w:p>
    <w:p w14:paraId="6B680221" w14:textId="77777777" w:rsidR="00F069EF" w:rsidRDefault="00F069EF" w:rsidP="00F069EF"/>
    <w:p w14:paraId="66BD0760" w14:textId="6FB5C14B" w:rsidR="00F069EF" w:rsidRDefault="00F069EF" w:rsidP="00F069EF">
      <w:r>
        <w:t xml:space="preserve">Wipe down all interior and exterior surfaces with a solution of water and mild detergent.  Do not use abrasive agents or cleaning pads as these could </w:t>
      </w:r>
      <w:r w:rsidR="006C2B4C">
        <w:t>scratch surfaces.</w:t>
      </w:r>
    </w:p>
    <w:p w14:paraId="6DC77B25" w14:textId="77777777" w:rsidR="006C2B4C" w:rsidRDefault="006C2B4C" w:rsidP="00F069EF"/>
    <w:p w14:paraId="647ECB37" w14:textId="46DF0F11" w:rsidR="006C2B4C" w:rsidRPr="00315981" w:rsidRDefault="006C2B4C" w:rsidP="00F069EF">
      <w:r>
        <w:t>Glass cleaners can be used on stainless steel surfaces to prevent streaking.</w:t>
      </w:r>
    </w:p>
    <w:p w14:paraId="61394E92" w14:textId="77777777" w:rsidR="00F069EF" w:rsidRDefault="00F069EF" w:rsidP="00A90312"/>
    <w:p w14:paraId="7FAAE7DD" w14:textId="40CF27A5" w:rsidR="006C2B4C" w:rsidRDefault="006C2B4C" w:rsidP="006C2B4C">
      <w:pPr>
        <w:pStyle w:val="Heading2"/>
      </w:pPr>
      <w:bookmarkStart w:id="36" w:name="_Toc195880623"/>
      <w:r>
        <w:t xml:space="preserve">Clean the </w:t>
      </w:r>
      <w:r w:rsidR="0089598A">
        <w:t>Heat Exchangers</w:t>
      </w:r>
      <w:bookmarkEnd w:id="36"/>
    </w:p>
    <w:p w14:paraId="1230196D" w14:textId="77777777" w:rsidR="006C2B4C" w:rsidRDefault="006C2B4C" w:rsidP="006C2B4C"/>
    <w:p w14:paraId="412B519D" w14:textId="0007ECF5"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s in</w:t>
      </w:r>
      <w:r w:rsidR="00217AE1">
        <w:t>side</w:t>
      </w:r>
      <w:r w:rsidR="005F19E6">
        <w:t xml:space="preserve"> the evaporator cover.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3F2DA8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7E069D">
        <w:rPr>
          <w:szCs w:val="24"/>
        </w:rPr>
        <w:t>Verify the</w:t>
      </w:r>
      <w:r w:rsidR="008F6E1B">
        <w:rPr>
          <w:szCs w:val="24"/>
        </w:rPr>
        <w:t xml:space="preserve"> chamber power </w:t>
      </w:r>
      <w:r w:rsidR="007E069D">
        <w:rPr>
          <w:szCs w:val="24"/>
        </w:rPr>
        <w:t xml:space="preserve">is </w:t>
      </w:r>
      <w:r w:rsidR="008F6E1B">
        <w:rPr>
          <w:szCs w:val="24"/>
        </w:rPr>
        <w:t>off</w:t>
      </w:r>
      <w:r w:rsidR="00265C89">
        <w:t xml:space="preserve">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3D1353AA" w:rsidR="004B7485" w:rsidRDefault="00FB4DAF" w:rsidP="004B7485">
      <w:pPr>
        <w:tabs>
          <w:tab w:val="clear" w:pos="0"/>
          <w:tab w:val="left" w:pos="720"/>
        </w:tabs>
        <w:ind w:left="720"/>
        <w:rPr>
          <w:noProof/>
        </w:rPr>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7E069D">
        <w:rPr>
          <w:noProof/>
        </w:rPr>
        <w:t>B</w:t>
      </w:r>
      <w:r w:rsidR="004B7485">
        <w:rPr>
          <w:noProof/>
        </w:rPr>
        <w:t>e aware that some parts of the condensing unit become hot while the unit is in operation and can remain hot for some time after the unit is powered down.</w:t>
      </w:r>
    </w:p>
    <w:p w14:paraId="65141DFF" w14:textId="6402DD5B" w:rsidR="008F6E1B" w:rsidRDefault="008F6E1B" w:rsidP="004B7485">
      <w:pPr>
        <w:tabs>
          <w:tab w:val="clear" w:pos="0"/>
          <w:tab w:val="left" w:pos="720"/>
        </w:tabs>
        <w:ind w:left="720"/>
        <w:rPr>
          <w:noProof/>
        </w:rPr>
      </w:pPr>
    </w:p>
    <w:p w14:paraId="6EF418CD" w14:textId="6FFD5521" w:rsidR="008F6E1B" w:rsidRDefault="009309CD" w:rsidP="004B7485">
      <w:pPr>
        <w:tabs>
          <w:tab w:val="clear" w:pos="0"/>
          <w:tab w:val="left" w:pos="720"/>
        </w:tabs>
        <w:ind w:left="720"/>
      </w:pPr>
      <w:r>
        <w:rPr>
          <w:noProof/>
        </w:rPr>
        <w:drawing>
          <wp:anchor distT="0" distB="0" distL="114300" distR="114300" simplePos="0" relativeHeight="251752448" behindDoc="0" locked="0" layoutInCell="1" allowOverlap="1" wp14:anchorId="7C526E39" wp14:editId="1F59CE1C">
            <wp:simplePos x="0" y="0"/>
            <wp:positionH relativeFrom="column">
              <wp:posOffset>0</wp:posOffset>
            </wp:positionH>
            <wp:positionV relativeFrom="paragraph">
              <wp:posOffset>113665</wp:posOffset>
            </wp:positionV>
            <wp:extent cx="342900" cy="299720"/>
            <wp:effectExtent l="0" t="0" r="0" b="5080"/>
            <wp:wrapSquare wrapText="bothSides"/>
            <wp:docPr id="668701233"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7E069D">
        <w:t>Heater elements</w:t>
      </w:r>
      <w:r>
        <w:t xml:space="preserve"> located behind</w:t>
      </w:r>
      <w:r w:rsidR="007E069D">
        <w:t xml:space="preserve"> the evaporator coil </w:t>
      </w:r>
      <w:r>
        <w:t>may become</w:t>
      </w:r>
      <w:r w:rsidR="007E069D">
        <w:t xml:space="preserve"> hot during operation and should be allowed to sufficiently cool before </w:t>
      </w:r>
      <w:r>
        <w:t xml:space="preserve">any </w:t>
      </w:r>
      <w:r w:rsidR="007E069D">
        <w:t xml:space="preserve">maintenance </w:t>
      </w:r>
      <w:r>
        <w:t>activities on the evaporator coil are undertaken.</w:t>
      </w:r>
    </w:p>
    <w:p w14:paraId="68AA5444" w14:textId="37AEDCB9" w:rsidR="00FB4DAF" w:rsidRDefault="00FB4DAF" w:rsidP="006C2B4C"/>
    <w:p w14:paraId="719FD4B0" w14:textId="15579CD0" w:rsidR="00FB4DAF" w:rsidRDefault="00FB4DAF" w:rsidP="00FB4DAF">
      <w:pPr>
        <w:pStyle w:val="Heading3"/>
      </w:pPr>
      <w:bookmarkStart w:id="37" w:name="_Toc195880624"/>
      <w:r>
        <w:t>Clean the Condenser</w:t>
      </w:r>
      <w:bookmarkEnd w:id="37"/>
    </w:p>
    <w:p w14:paraId="60DC46E1" w14:textId="77777777" w:rsidR="00FB4DAF" w:rsidRDefault="00FB4DAF" w:rsidP="006C2B4C"/>
    <w:p w14:paraId="7755EBD4" w14:textId="67093E5D" w:rsidR="00265C89" w:rsidRDefault="00FB4DAF" w:rsidP="006C2B4C">
      <w:r>
        <w:t>Once</w:t>
      </w:r>
      <w:r w:rsidR="005F19E6">
        <w:t xml:space="preserve"> 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77777777" w:rsidR="00265C89" w:rsidRDefault="00265C89" w:rsidP="006C2B4C"/>
    <w:p w14:paraId="2ECC9A02" w14:textId="50C76E80" w:rsidR="00265C89" w:rsidRDefault="00265C89" w:rsidP="006C2B4C">
      <w:r>
        <w:t>To access the condenser</w:t>
      </w:r>
      <w:r w:rsidR="0089598A">
        <w:t xml:space="preserve"> coil</w:t>
      </w:r>
      <w:r>
        <w:t xml:space="preserve">, </w:t>
      </w:r>
      <w:r w:rsidR="00C740A9">
        <w:t xml:space="preserve">remove the </w:t>
      </w:r>
      <w:r>
        <w:t xml:space="preserve">vented </w:t>
      </w:r>
      <w:r w:rsidR="00C740A9">
        <w:t xml:space="preserve">side </w:t>
      </w:r>
      <w:r>
        <w:t>cover panel</w:t>
      </w:r>
      <w:r w:rsidR="00C740A9">
        <w:t>s</w:t>
      </w:r>
      <w:r w:rsidR="0089598A">
        <w:t xml:space="preserve"> on the unit’s mechanical section.</w:t>
      </w:r>
    </w:p>
    <w:p w14:paraId="63BAD690" w14:textId="77777777" w:rsidR="0089598A" w:rsidRDefault="0089598A" w:rsidP="006C2B4C"/>
    <w:p w14:paraId="7DA3A2CA" w14:textId="4D7EF6BD" w:rsidR="0089598A" w:rsidRDefault="00632877" w:rsidP="0089598A">
      <w:pPr>
        <w:jc w:val="center"/>
      </w:pPr>
      <w:r>
        <w:rPr>
          <w:noProof/>
        </w:rPr>
        <w:drawing>
          <wp:inline distT="0" distB="0" distL="0" distR="0" wp14:anchorId="584C5F73" wp14:editId="49B6F605">
            <wp:extent cx="2920076" cy="2054855"/>
            <wp:effectExtent l="0" t="0" r="0" b="3175"/>
            <wp:docPr id="724117211" name="Picture 7" descr="A white box on a wooden pal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117211" name="Picture 7" descr="A white box on a wooden pallet&#10;&#10;Description automatically generated"/>
                    <pic:cNvPicPr/>
                  </pic:nvPicPr>
                  <pic:blipFill rotWithShape="1">
                    <a:blip r:embed="rId43" cstate="print">
                      <a:extLst>
                        <a:ext uri="{28A0092B-C50C-407E-A947-70E740481C1C}">
                          <a14:useLocalDpi xmlns:a14="http://schemas.microsoft.com/office/drawing/2010/main" val="0"/>
                        </a:ext>
                      </a:extLst>
                    </a:blip>
                    <a:srcRect l="-1" t="40636" r="-6" b="6583"/>
                    <a:stretch/>
                  </pic:blipFill>
                  <pic:spPr bwMode="auto">
                    <a:xfrm>
                      <a:off x="0" y="0"/>
                      <a:ext cx="2952217" cy="2077473"/>
                    </a:xfrm>
                    <a:prstGeom prst="rect">
                      <a:avLst/>
                    </a:prstGeom>
                    <a:ln>
                      <a:noFill/>
                    </a:ln>
                    <a:extLst>
                      <a:ext uri="{53640926-AAD7-44D8-BBD7-CCE9431645EC}">
                        <a14:shadowObscured xmlns:a14="http://schemas.microsoft.com/office/drawing/2010/main"/>
                      </a:ext>
                    </a:extLst>
                  </pic:spPr>
                </pic:pic>
              </a:graphicData>
            </a:graphic>
          </wp:inline>
        </w:drawing>
      </w:r>
      <w:r>
        <w:tab/>
      </w:r>
      <w:r w:rsidR="0089598A" w:rsidRPr="002927C0">
        <w:rPr>
          <w:noProof/>
        </w:rPr>
        <w:drawing>
          <wp:inline distT="0" distB="0" distL="0" distR="0" wp14:anchorId="6F4E7EF7" wp14:editId="794EDECF">
            <wp:extent cx="2707088" cy="2030316"/>
            <wp:effectExtent l="19050" t="19050" r="17145" b="27305"/>
            <wp:docPr id="2083851485" name="Picture 5" descr="Condensing 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densing Unit.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22107" cy="2041580"/>
                    </a:xfrm>
                    <a:prstGeom prst="rect">
                      <a:avLst/>
                    </a:prstGeom>
                    <a:noFill/>
                    <a:ln w="6350" cmpd="sng">
                      <a:solidFill>
                        <a:srgbClr val="F6F6F6"/>
                      </a:solidFill>
                      <a:miter lim="800000"/>
                      <a:headEnd/>
                      <a:tailEnd/>
                    </a:ln>
                    <a:effectLst/>
                  </pic:spPr>
                </pic:pic>
              </a:graphicData>
            </a:graphic>
          </wp:inline>
        </w:drawing>
      </w:r>
    </w:p>
    <w:p w14:paraId="6F5A94A1" w14:textId="77777777" w:rsidR="0089598A" w:rsidRDefault="0089598A" w:rsidP="006C2B4C"/>
    <w:p w14:paraId="34056934" w14:textId="20150108" w:rsidR="0089598A" w:rsidRDefault="0089598A" w:rsidP="006C2B4C">
      <w:r>
        <w:t xml:space="preserve">To access the condenser fan, remove </w:t>
      </w:r>
      <w:r w:rsidR="00C740A9">
        <w:t xml:space="preserve">the vented side </w:t>
      </w:r>
      <w:r w:rsidR="00A80377">
        <w:t xml:space="preserve">and rear </w:t>
      </w:r>
      <w:r w:rsidR="00C740A9">
        <w:t>cover panels on the unit’s mechanical section</w:t>
      </w:r>
      <w:r>
        <w:t>.</w:t>
      </w:r>
      <w:r w:rsidR="00A80377">
        <w:t xml:space="preserve">  If necessary, the chamber’s control box can be removed from the mechanical section.  Remove the machine screws securing the control box in place and slide the unit away from the mechanical section.  There is sufficient wiring to allow access to mechanical components from the front of the unit without the need to disconnect any wire looms.</w:t>
      </w:r>
      <w:r w:rsidR="0085670B">
        <w:t xml:space="preserve"> Special care should be taken through the disassembly, </w:t>
      </w:r>
      <w:r w:rsidR="00062D9C">
        <w:t>cleaning,</w:t>
      </w:r>
      <w:r w:rsidR="0085670B">
        <w:t xml:space="preserve"> and the reassembly process to not damage any wires.</w:t>
      </w:r>
    </w:p>
    <w:p w14:paraId="457C37B5" w14:textId="77777777" w:rsidR="0089598A" w:rsidRDefault="0089598A" w:rsidP="006C2B4C"/>
    <w:p w14:paraId="35E92410" w14:textId="782CCCF7" w:rsidR="0089598A" w:rsidRDefault="001373E1" w:rsidP="0089598A">
      <w:pPr>
        <w:jc w:val="center"/>
      </w:pPr>
      <w:r>
        <w:rPr>
          <w:noProof/>
        </w:rPr>
        <mc:AlternateContent>
          <mc:Choice Requires="wps">
            <w:drawing>
              <wp:anchor distT="0" distB="0" distL="114300" distR="114300" simplePos="0" relativeHeight="251738112" behindDoc="0" locked="0" layoutInCell="1" allowOverlap="1" wp14:anchorId="2E2471E1" wp14:editId="09307CA0">
                <wp:simplePos x="0" y="0"/>
                <wp:positionH relativeFrom="column">
                  <wp:posOffset>1419225</wp:posOffset>
                </wp:positionH>
                <wp:positionV relativeFrom="paragraph">
                  <wp:posOffset>284480</wp:posOffset>
                </wp:positionV>
                <wp:extent cx="181610" cy="189865"/>
                <wp:effectExtent l="0" t="0" r="27940" b="19685"/>
                <wp:wrapNone/>
                <wp:docPr id="798951746"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313216"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Circle: Hollow 11" o:spid="_x0000_s1026" type="#_x0000_t23" style="position:absolute;margin-left:111.75pt;margin-top:22.4pt;width:14.3pt;height:14.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" adj="0" fillcolor="red" strokecolor="red" strokeweight="2pt"/>
            </w:pict>
          </mc:Fallback>
        </mc:AlternateContent>
      </w:r>
      <w:r>
        <w:rPr>
          <w:noProof/>
        </w:rPr>
        <mc:AlternateContent>
          <mc:Choice Requires="wps">
            <w:drawing>
              <wp:anchor distT="0" distB="0" distL="114300" distR="114300" simplePos="0" relativeHeight="251742208" behindDoc="0" locked="0" layoutInCell="1" allowOverlap="1" wp14:anchorId="7F94ED47" wp14:editId="07C11CA6">
                <wp:simplePos x="0" y="0"/>
                <wp:positionH relativeFrom="column">
                  <wp:posOffset>4638347</wp:posOffset>
                </wp:positionH>
                <wp:positionV relativeFrom="paragraph">
                  <wp:posOffset>1729740</wp:posOffset>
                </wp:positionV>
                <wp:extent cx="181610" cy="189865"/>
                <wp:effectExtent l="0" t="0" r="27940" b="19685"/>
                <wp:wrapNone/>
                <wp:docPr id="2055748624"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90B8CD" id="Circle: Hollow 11" o:spid="_x0000_s1026" type="#_x0000_t23" style="position:absolute;margin-left:365.2pt;margin-top:136.2pt;width:14.3pt;height:14.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" adj="0" fillcolor="red" strokecolor="red" strokeweight="2pt"/>
            </w:pict>
          </mc:Fallback>
        </mc:AlternateContent>
      </w:r>
      <w:r>
        <w:rPr>
          <w:noProof/>
        </w:rPr>
        <mc:AlternateContent>
          <mc:Choice Requires="wps">
            <w:drawing>
              <wp:anchor distT="0" distB="0" distL="114300" distR="114300" simplePos="0" relativeHeight="251744256" behindDoc="0" locked="0" layoutInCell="1" allowOverlap="1" wp14:anchorId="7E26E585" wp14:editId="03320698">
                <wp:simplePos x="0" y="0"/>
                <wp:positionH relativeFrom="column">
                  <wp:posOffset>4663112</wp:posOffset>
                </wp:positionH>
                <wp:positionV relativeFrom="paragraph">
                  <wp:posOffset>229235</wp:posOffset>
                </wp:positionV>
                <wp:extent cx="181610" cy="189865"/>
                <wp:effectExtent l="0" t="0" r="27940" b="19685"/>
                <wp:wrapNone/>
                <wp:docPr id="180817421"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1217"/>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8B0A3" id="Circle: Hollow 11" o:spid="_x0000_s1026" type="#_x0000_t23" style="position:absolute;margin-left:367.15pt;margin-top:18.05pt;width:14.3pt;height:14.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" adj="263" fillcolor="red" strokecolor="red" strokeweight="2pt"/>
            </w:pict>
          </mc:Fallback>
        </mc:AlternateContent>
      </w:r>
      <w:r>
        <w:rPr>
          <w:noProof/>
        </w:rPr>
        <mc:AlternateContent>
          <mc:Choice Requires="wps">
            <w:drawing>
              <wp:anchor distT="0" distB="0" distL="114300" distR="114300" simplePos="0" relativeHeight="251740160" behindDoc="0" locked="0" layoutInCell="1" allowOverlap="1" wp14:anchorId="2DC34039" wp14:editId="69C01FA1">
                <wp:simplePos x="0" y="0"/>
                <wp:positionH relativeFrom="column">
                  <wp:posOffset>1539240</wp:posOffset>
                </wp:positionH>
                <wp:positionV relativeFrom="paragraph">
                  <wp:posOffset>1843098</wp:posOffset>
                </wp:positionV>
                <wp:extent cx="181610" cy="189865"/>
                <wp:effectExtent l="0" t="0" r="27940" b="19685"/>
                <wp:wrapNone/>
                <wp:docPr id="291307476"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64D67" id="Circle: Hollow 11" o:spid="_x0000_s1026" type="#_x0000_t23" style="position:absolute;margin-left:121.2pt;margin-top:145.15pt;width:14.3pt;height:14.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" adj="0" fillcolor="red" strokecolor="red" strokeweight="2pt"/>
            </w:pict>
          </mc:Fallback>
        </mc:AlternateContent>
      </w:r>
      <w:r w:rsidR="00632877">
        <w:rPr>
          <w:noProof/>
        </w:rPr>
        <w:drawing>
          <wp:inline distT="0" distB="0" distL="0" distR="0" wp14:anchorId="4072BC6B" wp14:editId="78205E69">
            <wp:extent cx="2202022" cy="2321781"/>
            <wp:effectExtent l="0" t="0" r="8255" b="2540"/>
            <wp:docPr id="2039936525" name="Picture 8" descr="A close-up of a white box with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936525" name="Picture 8" descr="A close-up of a white box with wires&#10;&#10;Description automatically generated"/>
                    <pic:cNvPicPr/>
                  </pic:nvPicPr>
                  <pic:blipFill rotWithShape="1">
                    <a:blip r:embed="rId45" cstate="print">
                      <a:extLst>
                        <a:ext uri="{28A0092B-C50C-407E-A947-70E740481C1C}">
                          <a14:useLocalDpi xmlns:a14="http://schemas.microsoft.com/office/drawing/2010/main" val="0"/>
                        </a:ext>
                      </a:extLst>
                    </a:blip>
                    <a:srcRect t="8665" b="12256"/>
                    <a:stretch/>
                  </pic:blipFill>
                  <pic:spPr bwMode="auto">
                    <a:xfrm>
                      <a:off x="0" y="0"/>
                      <a:ext cx="2214001" cy="2334412"/>
                    </a:xfrm>
                    <a:prstGeom prst="rect">
                      <a:avLst/>
                    </a:prstGeom>
                    <a:ln>
                      <a:noFill/>
                    </a:ln>
                    <a:extLst>
                      <a:ext uri="{53640926-AAD7-44D8-BBD7-CCE9431645EC}">
                        <a14:shadowObscured xmlns:a14="http://schemas.microsoft.com/office/drawing/2010/main"/>
                      </a:ext>
                    </a:extLst>
                  </pic:spPr>
                </pic:pic>
              </a:graphicData>
            </a:graphic>
          </wp:inline>
        </w:drawing>
      </w:r>
      <w:r w:rsidR="00632877">
        <w:tab/>
      </w:r>
      <w:r w:rsidR="00632877">
        <w:tab/>
      </w:r>
      <w:r w:rsidR="00632877">
        <w:rPr>
          <w:noProof/>
        </w:rPr>
        <w:drawing>
          <wp:inline distT="0" distB="0" distL="0" distR="0" wp14:anchorId="24C7BCDB" wp14:editId="186F125E">
            <wp:extent cx="1661822" cy="2321166"/>
            <wp:effectExtent l="0" t="0" r="0" b="3175"/>
            <wp:docPr id="1664052227" name="Picture 9" descr="A white box with black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52227" name="Picture 9" descr="A white box with black wires&#10;&#10;Description automatically generated with medium confidence"/>
                    <pic:cNvPicPr/>
                  </pic:nvPicPr>
                  <pic:blipFill rotWithShape="1">
                    <a:blip r:embed="rId46" cstate="print">
                      <a:extLst>
                        <a:ext uri="{28A0092B-C50C-407E-A947-70E740481C1C}">
                          <a14:useLocalDpi xmlns:a14="http://schemas.microsoft.com/office/drawing/2010/main" val="0"/>
                        </a:ext>
                      </a:extLst>
                    </a:blip>
                    <a:srcRect t="20892" r="25899" b="1481"/>
                    <a:stretch/>
                  </pic:blipFill>
                  <pic:spPr bwMode="auto">
                    <a:xfrm>
                      <a:off x="0" y="0"/>
                      <a:ext cx="1677777" cy="2343451"/>
                    </a:xfrm>
                    <a:prstGeom prst="rect">
                      <a:avLst/>
                    </a:prstGeom>
                    <a:ln>
                      <a:noFill/>
                    </a:ln>
                    <a:extLst>
                      <a:ext uri="{53640926-AAD7-44D8-BBD7-CCE9431645EC}">
                        <a14:shadowObscured xmlns:a14="http://schemas.microsoft.com/office/drawing/2010/main"/>
                      </a:ext>
                    </a:extLst>
                  </pic:spPr>
                </pic:pic>
              </a:graphicData>
            </a:graphic>
          </wp:inline>
        </w:drawing>
      </w:r>
    </w:p>
    <w:p w14:paraId="6F333A87" w14:textId="480CE8A4" w:rsidR="0098109B" w:rsidRDefault="00632877" w:rsidP="0098109B">
      <w:pPr>
        <w:jc w:val="center"/>
      </w:pPr>
      <w:r>
        <w:t>(Remove inner machine screws and top hinge screws for control box removal)</w:t>
      </w:r>
    </w:p>
    <w:p w14:paraId="2245D13F" w14:textId="77777777" w:rsidR="00655D36" w:rsidRDefault="00655D36" w:rsidP="0098109B">
      <w:pPr>
        <w:jc w:val="center"/>
        <w:rPr>
          <w:b/>
        </w:rPr>
      </w:pPr>
    </w:p>
    <w:p w14:paraId="1B0CA610" w14:textId="349C6749" w:rsidR="0089598A" w:rsidRDefault="0089598A" w:rsidP="00FB4DAF">
      <w:pPr>
        <w:pStyle w:val="Heading3"/>
      </w:pPr>
      <w:bookmarkStart w:id="38" w:name="_Toc195880625"/>
      <w:r>
        <w:t>Clean the Evaporator</w:t>
      </w:r>
      <w:bookmarkEnd w:id="38"/>
    </w:p>
    <w:p w14:paraId="181888F7" w14:textId="77777777" w:rsidR="0089598A" w:rsidRDefault="0089598A" w:rsidP="0089598A"/>
    <w:p w14:paraId="6BE3AFCB" w14:textId="3F6BC13D" w:rsidR="0089598A" w:rsidRDefault="00B81DD3" w:rsidP="0089598A">
      <w:r>
        <w:t>The following</w:t>
      </w:r>
      <w:r w:rsidR="00257C9D">
        <w:t xml:space="preserve"> steps and </w:t>
      </w:r>
      <w:r>
        <w:t xml:space="preserve">images are for reference </w:t>
      </w:r>
      <w:r w:rsidR="00865ACA">
        <w:t xml:space="preserve">on how to remove the evaporator cover to access the evaporator coil and air circulation fans </w:t>
      </w:r>
      <w:r w:rsidR="00782F57">
        <w:t xml:space="preserve">located </w:t>
      </w:r>
      <w:r w:rsidR="00865ACA">
        <w:t>in the cover for cleaning</w:t>
      </w:r>
      <w:r>
        <w:t>.</w:t>
      </w:r>
      <w:r>
        <w:tab/>
      </w:r>
    </w:p>
    <w:p w14:paraId="2EF65F50" w14:textId="77777777" w:rsidR="00745C60" w:rsidRDefault="00745C60" w:rsidP="0089598A"/>
    <w:p w14:paraId="39B6E641" w14:textId="0537C5F8" w:rsidR="00FB4DAF" w:rsidRDefault="00745C60" w:rsidP="0089598A">
      <w:r>
        <w:lastRenderedPageBreak/>
        <w:t xml:space="preserve">                 </w:t>
      </w:r>
      <w:r w:rsidR="00782F57">
        <w:t xml:space="preserve">    </w:t>
      </w:r>
      <w:r>
        <w:t xml:space="preserve">     </w:t>
      </w:r>
      <w:r>
        <w:rPr>
          <w:noProof/>
        </w:rPr>
        <w:drawing>
          <wp:inline distT="0" distB="0" distL="0" distR="0" wp14:anchorId="2F953FDE" wp14:editId="1DDF9090">
            <wp:extent cx="1286225" cy="4110625"/>
            <wp:effectExtent l="0" t="2540" r="6985" b="6985"/>
            <wp:docPr id="1279243440" name="Picture 13"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43440" name="Picture 13" descr="A close-up of a machine&#10;&#10;Description automatically generated"/>
                    <pic:cNvPicPr/>
                  </pic:nvPicPr>
                  <pic:blipFill rotWithShape="1">
                    <a:blip r:embed="rId47" cstate="print">
                      <a:extLst>
                        <a:ext uri="{28A0092B-C50C-407E-A947-70E740481C1C}">
                          <a14:useLocalDpi xmlns:a14="http://schemas.microsoft.com/office/drawing/2010/main" val="0"/>
                        </a:ext>
                      </a:extLst>
                    </a:blip>
                    <a:srcRect l="16198" t="3082" r="61058"/>
                    <a:stretch/>
                  </pic:blipFill>
                  <pic:spPr bwMode="auto">
                    <a:xfrm rot="5400000">
                      <a:off x="0" y="0"/>
                      <a:ext cx="1315130" cy="4203002"/>
                    </a:xfrm>
                    <a:prstGeom prst="rect">
                      <a:avLst/>
                    </a:prstGeom>
                    <a:ln>
                      <a:noFill/>
                    </a:ln>
                    <a:extLst>
                      <a:ext uri="{53640926-AAD7-44D8-BBD7-CCE9431645EC}">
                        <a14:shadowObscured xmlns:a14="http://schemas.microsoft.com/office/drawing/2010/main"/>
                      </a:ext>
                    </a:extLst>
                  </pic:spPr>
                </pic:pic>
              </a:graphicData>
            </a:graphic>
          </wp:inline>
        </w:drawing>
      </w:r>
    </w:p>
    <w:p w14:paraId="24863A1F" w14:textId="77777777" w:rsidR="00745C60" w:rsidRDefault="00745C60" w:rsidP="0089598A"/>
    <w:p w14:paraId="104FE595" w14:textId="38B96E90" w:rsidR="00865ACA" w:rsidRDefault="008F6E1B" w:rsidP="00FB4DAF">
      <w:pPr>
        <w:pStyle w:val="ListParagraph"/>
        <w:numPr>
          <w:ilvl w:val="0"/>
          <w:numId w:val="16"/>
        </w:numPr>
        <w:rPr>
          <w:rFonts w:ascii="Aptos" w:hAnsi="Aptos"/>
          <w:sz w:val="24"/>
          <w:szCs w:val="24"/>
        </w:rPr>
      </w:pPr>
      <w:r>
        <w:rPr>
          <w:rFonts w:ascii="Aptos" w:hAnsi="Aptos"/>
          <w:sz w:val="24"/>
          <w:szCs w:val="24"/>
        </w:rPr>
        <w:t>Verify that the chamber power is off</w:t>
      </w:r>
      <w:r w:rsidR="007E069D">
        <w:rPr>
          <w:rFonts w:ascii="Aptos" w:hAnsi="Aptos"/>
          <w:sz w:val="24"/>
          <w:szCs w:val="24"/>
        </w:rPr>
        <w:t xml:space="preserve"> prior </w:t>
      </w:r>
      <w:r w:rsidR="00316187">
        <w:rPr>
          <w:rFonts w:ascii="Aptos" w:hAnsi="Aptos"/>
          <w:sz w:val="24"/>
          <w:szCs w:val="24"/>
        </w:rPr>
        <w:t xml:space="preserve">to </w:t>
      </w:r>
      <w:r w:rsidR="003815EF">
        <w:rPr>
          <w:rFonts w:ascii="Aptos" w:hAnsi="Aptos"/>
          <w:sz w:val="24"/>
          <w:szCs w:val="24"/>
        </w:rPr>
        <w:t>cleaning the evaporator components</w:t>
      </w:r>
    </w:p>
    <w:p w14:paraId="177F73E2" w14:textId="06A8AF0B" w:rsidR="00A80377" w:rsidRDefault="00A80377" w:rsidP="00FB4DAF">
      <w:pPr>
        <w:pStyle w:val="ListParagraph"/>
        <w:numPr>
          <w:ilvl w:val="0"/>
          <w:numId w:val="16"/>
        </w:numPr>
        <w:rPr>
          <w:rFonts w:ascii="Aptos" w:hAnsi="Aptos"/>
          <w:sz w:val="24"/>
          <w:szCs w:val="24"/>
        </w:rPr>
      </w:pPr>
      <w:r>
        <w:rPr>
          <w:rFonts w:ascii="Aptos" w:hAnsi="Aptos"/>
          <w:sz w:val="24"/>
          <w:szCs w:val="24"/>
        </w:rPr>
        <w:t>Unplug any lights or auxiliary equipment plugged into the chamber’s receptacle panel</w:t>
      </w:r>
      <w:r w:rsidR="0085670B">
        <w:rPr>
          <w:rFonts w:ascii="Aptos" w:hAnsi="Aptos"/>
          <w:sz w:val="24"/>
          <w:szCs w:val="24"/>
        </w:rPr>
        <w:t xml:space="preserve"> that will prevent access to the evaporator </w:t>
      </w:r>
    </w:p>
    <w:p w14:paraId="1947966B" w14:textId="77777777" w:rsidR="003A2417" w:rsidRDefault="003A2417" w:rsidP="003A2417">
      <w:pPr>
        <w:pStyle w:val="ListParagraph"/>
        <w:numPr>
          <w:ilvl w:val="0"/>
          <w:numId w:val="16"/>
        </w:numPr>
        <w:rPr>
          <w:rFonts w:ascii="Aptos" w:hAnsi="Aptos"/>
          <w:sz w:val="24"/>
          <w:szCs w:val="24"/>
        </w:rPr>
      </w:pPr>
      <w:r>
        <w:rPr>
          <w:rFonts w:ascii="Aptos" w:hAnsi="Aptos"/>
          <w:sz w:val="24"/>
          <w:szCs w:val="24"/>
        </w:rPr>
        <w:t>Remove lamp banks and shelving that may interfere with removing the cover. Pilaster clips can often be left in place</w:t>
      </w:r>
    </w:p>
    <w:p w14:paraId="6C3687A0" w14:textId="4A88EE18" w:rsidR="000371CA" w:rsidRDefault="00FB4DAF" w:rsidP="00BD359E">
      <w:pPr>
        <w:pStyle w:val="ListParagraph"/>
        <w:numPr>
          <w:ilvl w:val="0"/>
          <w:numId w:val="16"/>
        </w:numPr>
        <w:rPr>
          <w:rFonts w:ascii="Aptos" w:hAnsi="Aptos"/>
          <w:sz w:val="24"/>
          <w:szCs w:val="24"/>
        </w:rPr>
      </w:pPr>
      <w:r w:rsidRPr="000371CA">
        <w:rPr>
          <w:rFonts w:ascii="Aptos" w:hAnsi="Aptos"/>
          <w:sz w:val="24"/>
          <w:szCs w:val="24"/>
        </w:rPr>
        <w:t xml:space="preserve">Remove the </w:t>
      </w:r>
      <w:r w:rsidR="000371CA">
        <w:rPr>
          <w:rFonts w:ascii="Aptos" w:hAnsi="Aptos"/>
          <w:sz w:val="24"/>
          <w:szCs w:val="24"/>
        </w:rPr>
        <w:t>two</w:t>
      </w:r>
      <w:r w:rsidR="000371CA" w:rsidRPr="000371CA">
        <w:rPr>
          <w:rFonts w:ascii="Aptos" w:hAnsi="Aptos"/>
          <w:sz w:val="24"/>
          <w:szCs w:val="24"/>
        </w:rPr>
        <w:t xml:space="preserve"> outside </w:t>
      </w:r>
      <w:r w:rsidRPr="000371CA">
        <w:rPr>
          <w:rFonts w:ascii="Aptos" w:hAnsi="Aptos"/>
          <w:sz w:val="24"/>
          <w:szCs w:val="24"/>
        </w:rPr>
        <w:t xml:space="preserve">sheet metal screws </w:t>
      </w:r>
      <w:r w:rsidR="000371CA">
        <w:rPr>
          <w:rFonts w:ascii="Aptos" w:hAnsi="Aptos"/>
          <w:sz w:val="24"/>
          <w:szCs w:val="24"/>
        </w:rPr>
        <w:t xml:space="preserve">on the left </w:t>
      </w:r>
      <w:r w:rsidRPr="000371CA">
        <w:rPr>
          <w:rFonts w:ascii="Aptos" w:hAnsi="Aptos"/>
          <w:sz w:val="24"/>
          <w:szCs w:val="24"/>
        </w:rPr>
        <w:t>that secure the evaporator cover</w:t>
      </w:r>
      <w:r w:rsidR="0085670B">
        <w:rPr>
          <w:rFonts w:ascii="Aptos" w:hAnsi="Aptos"/>
          <w:sz w:val="24"/>
          <w:szCs w:val="24"/>
        </w:rPr>
        <w:t xml:space="preserve"> to its housing and gently let it hang </w:t>
      </w:r>
      <w:r w:rsidR="002A1894">
        <w:rPr>
          <w:rFonts w:ascii="Aptos" w:hAnsi="Aptos"/>
          <w:sz w:val="24"/>
          <w:szCs w:val="24"/>
        </w:rPr>
        <w:t xml:space="preserve">to </w:t>
      </w:r>
      <w:r w:rsidR="0085670B">
        <w:rPr>
          <w:rFonts w:ascii="Aptos" w:hAnsi="Aptos"/>
          <w:sz w:val="24"/>
          <w:szCs w:val="24"/>
        </w:rPr>
        <w:t>access to the fan wiring</w:t>
      </w:r>
    </w:p>
    <w:p w14:paraId="2273F220" w14:textId="77777777" w:rsidR="00745C60" w:rsidRDefault="00745C60" w:rsidP="00745C60">
      <w:pPr>
        <w:pStyle w:val="ListParagraph"/>
        <w:rPr>
          <w:rFonts w:ascii="Aptos" w:hAnsi="Aptos"/>
          <w:sz w:val="24"/>
          <w:szCs w:val="24"/>
        </w:rPr>
      </w:pPr>
    </w:p>
    <w:p w14:paraId="713BD14A" w14:textId="1540FDDA" w:rsidR="00745C60" w:rsidRDefault="00745C60" w:rsidP="00745C60">
      <w:pPr>
        <w:rPr>
          <w:szCs w:val="24"/>
        </w:rPr>
      </w:pPr>
      <w:r>
        <w:rPr>
          <w:szCs w:val="24"/>
        </w:rPr>
        <w:tab/>
      </w:r>
      <w:r>
        <w:rPr>
          <w:szCs w:val="24"/>
        </w:rPr>
        <w:tab/>
      </w:r>
      <w:r>
        <w:rPr>
          <w:noProof/>
        </w:rPr>
        <w:drawing>
          <wp:inline distT="0" distB="0" distL="0" distR="0" wp14:anchorId="7ABC4BED" wp14:editId="1F9A80AA">
            <wp:extent cx="1705437" cy="3866663"/>
            <wp:effectExtent l="5080" t="0" r="0" b="0"/>
            <wp:docPr id="717326308" name="Picture 10" descr="A metal box with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26308" name="Picture 10" descr="A metal box with wires&#10;&#10;Description automatically generated with medium confidence"/>
                    <pic:cNvPicPr/>
                  </pic:nvPicPr>
                  <pic:blipFill rotWithShape="1">
                    <a:blip r:embed="rId48" cstate="print">
                      <a:extLst>
                        <a:ext uri="{28A0092B-C50C-407E-A947-70E740481C1C}">
                          <a14:useLocalDpi xmlns:a14="http://schemas.microsoft.com/office/drawing/2010/main" val="0"/>
                        </a:ext>
                      </a:extLst>
                    </a:blip>
                    <a:srcRect l="24406" t="1373" r="46667" b="11181"/>
                    <a:stretch/>
                  </pic:blipFill>
                  <pic:spPr bwMode="auto">
                    <a:xfrm rot="5400000">
                      <a:off x="0" y="0"/>
                      <a:ext cx="1728246" cy="3918377"/>
                    </a:xfrm>
                    <a:prstGeom prst="rect">
                      <a:avLst/>
                    </a:prstGeom>
                    <a:ln>
                      <a:noFill/>
                    </a:ln>
                    <a:extLst>
                      <a:ext uri="{53640926-AAD7-44D8-BBD7-CCE9431645EC}">
                        <a14:shadowObscured xmlns:a14="http://schemas.microsoft.com/office/drawing/2010/main"/>
                      </a:ext>
                    </a:extLst>
                  </pic:spPr>
                </pic:pic>
              </a:graphicData>
            </a:graphic>
          </wp:inline>
        </w:drawing>
      </w:r>
    </w:p>
    <w:p w14:paraId="39537A21" w14:textId="77777777" w:rsidR="00745C60" w:rsidRPr="00745C60" w:rsidRDefault="00745C60" w:rsidP="00745C60">
      <w:pPr>
        <w:rPr>
          <w:szCs w:val="24"/>
        </w:rPr>
      </w:pPr>
    </w:p>
    <w:p w14:paraId="59E6DB4E" w14:textId="2D7065C5" w:rsidR="006E710C" w:rsidRDefault="006E710C" w:rsidP="00BD359E">
      <w:pPr>
        <w:pStyle w:val="ListParagraph"/>
        <w:numPr>
          <w:ilvl w:val="0"/>
          <w:numId w:val="16"/>
        </w:numPr>
        <w:rPr>
          <w:rFonts w:ascii="Aptos" w:hAnsi="Aptos"/>
          <w:sz w:val="24"/>
          <w:szCs w:val="24"/>
        </w:rPr>
      </w:pPr>
      <w:r>
        <w:rPr>
          <w:rFonts w:ascii="Aptos" w:hAnsi="Aptos"/>
          <w:sz w:val="24"/>
          <w:szCs w:val="24"/>
        </w:rPr>
        <w:t>Slide the clip with the ground (green) wire off the frame and unwrap it from around the other wires</w:t>
      </w:r>
    </w:p>
    <w:p w14:paraId="12D32FB8" w14:textId="77777777" w:rsidR="00782F57" w:rsidRDefault="00782F57" w:rsidP="00782F57">
      <w:pPr>
        <w:pStyle w:val="ListParagraph"/>
        <w:rPr>
          <w:rFonts w:ascii="Aptos" w:hAnsi="Aptos"/>
          <w:sz w:val="24"/>
          <w:szCs w:val="24"/>
        </w:rPr>
      </w:pPr>
    </w:p>
    <w:p w14:paraId="3EEDFDBF" w14:textId="33ED5F42" w:rsidR="00782F57" w:rsidRDefault="00782F57" w:rsidP="00782F57">
      <w:pPr>
        <w:rPr>
          <w:szCs w:val="24"/>
        </w:rPr>
      </w:pPr>
      <w:r>
        <w:rPr>
          <w:szCs w:val="24"/>
        </w:rPr>
        <w:tab/>
      </w:r>
      <w:r>
        <w:rPr>
          <w:szCs w:val="24"/>
        </w:rPr>
        <w:tab/>
      </w:r>
      <w:r>
        <w:rPr>
          <w:noProof/>
        </w:rPr>
        <w:drawing>
          <wp:inline distT="0" distB="0" distL="0" distR="0" wp14:anchorId="4463111D" wp14:editId="37ADB402">
            <wp:extent cx="1558259" cy="3829300"/>
            <wp:effectExtent l="7303" t="0" r="0" b="0"/>
            <wp:docPr id="1861716726" name="Picture 10"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716726" name="Picture 10" descr="A close-up of a machine&#10;&#10;Description automatically generated"/>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30316" t="5226" r="42229" b="4843"/>
                    <a:stretch/>
                  </pic:blipFill>
                  <pic:spPr bwMode="auto">
                    <a:xfrm rot="5400000">
                      <a:off x="0" y="0"/>
                      <a:ext cx="1586092" cy="3897697"/>
                    </a:xfrm>
                    <a:prstGeom prst="rect">
                      <a:avLst/>
                    </a:prstGeom>
                    <a:noFill/>
                    <a:ln>
                      <a:noFill/>
                    </a:ln>
                    <a:extLst>
                      <a:ext uri="{53640926-AAD7-44D8-BBD7-CCE9431645EC}">
                        <a14:shadowObscured xmlns:a14="http://schemas.microsoft.com/office/drawing/2010/main"/>
                      </a:ext>
                    </a:extLst>
                  </pic:spPr>
                </pic:pic>
              </a:graphicData>
            </a:graphic>
          </wp:inline>
        </w:drawing>
      </w:r>
    </w:p>
    <w:p w14:paraId="211CF19F" w14:textId="77777777" w:rsidR="00655D36" w:rsidRDefault="00655D36" w:rsidP="00782F57">
      <w:pPr>
        <w:rPr>
          <w:szCs w:val="24"/>
        </w:rPr>
      </w:pPr>
    </w:p>
    <w:p w14:paraId="5DD72D46" w14:textId="37D528AA" w:rsidR="0068183D" w:rsidRDefault="006E710C" w:rsidP="0068183D">
      <w:pPr>
        <w:pStyle w:val="ListParagraph"/>
        <w:numPr>
          <w:ilvl w:val="0"/>
          <w:numId w:val="16"/>
        </w:numPr>
        <w:rPr>
          <w:rFonts w:ascii="Aptos" w:hAnsi="Aptos"/>
          <w:sz w:val="24"/>
          <w:szCs w:val="24"/>
        </w:rPr>
      </w:pPr>
      <w:bookmarkStart w:id="39" w:name="_Hlk185833872"/>
      <w:r>
        <w:rPr>
          <w:rFonts w:ascii="Aptos" w:hAnsi="Aptos"/>
          <w:sz w:val="24"/>
          <w:szCs w:val="24"/>
        </w:rPr>
        <w:t>Disconnect the neutral (white) wire from the ribbed wire that runs to the fans</w:t>
      </w:r>
      <w:r w:rsidR="0068183D">
        <w:rPr>
          <w:rFonts w:ascii="Aptos" w:hAnsi="Aptos"/>
          <w:sz w:val="24"/>
          <w:szCs w:val="24"/>
        </w:rPr>
        <w:t xml:space="preserve"> and the positive (black) wire from the smooth wire that also runs to the fans</w:t>
      </w:r>
    </w:p>
    <w:p w14:paraId="446E6E58" w14:textId="0803B4ED" w:rsidR="006E710C" w:rsidRDefault="0068183D" w:rsidP="0068183D">
      <w:pPr>
        <w:pStyle w:val="ListParagraph"/>
        <w:rPr>
          <w:rFonts w:ascii="Aptos" w:hAnsi="Aptos"/>
          <w:sz w:val="24"/>
          <w:szCs w:val="24"/>
        </w:rPr>
      </w:pPr>
      <w:r>
        <w:rPr>
          <w:rFonts w:ascii="Aptos" w:hAnsi="Aptos"/>
          <w:sz w:val="24"/>
          <w:szCs w:val="24"/>
        </w:rPr>
        <w:lastRenderedPageBreak/>
        <w:t xml:space="preserve">Note: </w:t>
      </w:r>
      <w:r w:rsidR="002029E3">
        <w:rPr>
          <w:rFonts w:ascii="Aptos" w:hAnsi="Aptos"/>
          <w:sz w:val="24"/>
          <w:szCs w:val="24"/>
        </w:rPr>
        <w:t>C</w:t>
      </w:r>
      <w:r>
        <w:rPr>
          <w:rFonts w:ascii="Aptos" w:hAnsi="Aptos"/>
          <w:sz w:val="24"/>
          <w:szCs w:val="24"/>
        </w:rPr>
        <w:t xml:space="preserve">hambers </w:t>
      </w:r>
      <w:r w:rsidR="002029E3">
        <w:rPr>
          <w:rFonts w:ascii="Aptos" w:hAnsi="Aptos"/>
          <w:sz w:val="24"/>
          <w:szCs w:val="24"/>
        </w:rPr>
        <w:t>with electrical requirements other than 115/1/60 may</w:t>
      </w:r>
      <w:r>
        <w:rPr>
          <w:rFonts w:ascii="Aptos" w:hAnsi="Aptos"/>
          <w:sz w:val="24"/>
          <w:szCs w:val="24"/>
        </w:rPr>
        <w:t xml:space="preserve"> have two black wires and no white. In this case the wires should be marked</w:t>
      </w:r>
      <w:r w:rsidR="00DC5B2D">
        <w:rPr>
          <w:rFonts w:ascii="Aptos" w:hAnsi="Aptos"/>
          <w:sz w:val="24"/>
          <w:szCs w:val="24"/>
        </w:rPr>
        <w:t xml:space="preserve"> before disconnecting</w:t>
      </w:r>
    </w:p>
    <w:p w14:paraId="746D01AE" w14:textId="41A95FD6" w:rsidR="00660320" w:rsidRDefault="000371CA" w:rsidP="00BD359E">
      <w:pPr>
        <w:pStyle w:val="ListParagraph"/>
        <w:numPr>
          <w:ilvl w:val="0"/>
          <w:numId w:val="16"/>
        </w:numPr>
        <w:rPr>
          <w:rFonts w:ascii="Aptos" w:hAnsi="Aptos"/>
          <w:sz w:val="24"/>
          <w:szCs w:val="24"/>
        </w:rPr>
      </w:pPr>
      <w:r>
        <w:rPr>
          <w:rFonts w:ascii="Aptos" w:hAnsi="Aptos"/>
          <w:sz w:val="24"/>
          <w:szCs w:val="24"/>
        </w:rPr>
        <w:t>Remove the other two screws holding the cover in place and set the cover</w:t>
      </w:r>
      <w:r w:rsidR="00B81DD3">
        <w:rPr>
          <w:rFonts w:ascii="Aptos" w:hAnsi="Aptos"/>
          <w:sz w:val="24"/>
          <w:szCs w:val="24"/>
        </w:rPr>
        <w:t xml:space="preserve"> with fans</w:t>
      </w:r>
      <w:r>
        <w:rPr>
          <w:rFonts w:ascii="Aptos" w:hAnsi="Aptos"/>
          <w:sz w:val="24"/>
          <w:szCs w:val="24"/>
        </w:rPr>
        <w:t xml:space="preserve"> and screws to the side </w:t>
      </w:r>
    </w:p>
    <w:bookmarkEnd w:id="39"/>
    <w:p w14:paraId="72E688DE" w14:textId="77777777" w:rsidR="00782F57" w:rsidRDefault="00782F57" w:rsidP="00782F57">
      <w:pPr>
        <w:pStyle w:val="ListParagraph"/>
        <w:rPr>
          <w:rFonts w:ascii="Aptos" w:hAnsi="Aptos"/>
          <w:sz w:val="24"/>
          <w:szCs w:val="24"/>
        </w:rPr>
      </w:pPr>
    </w:p>
    <w:p w14:paraId="46DFB6E7" w14:textId="407C8EE2" w:rsidR="00782F57" w:rsidRDefault="00782F57" w:rsidP="00782F57">
      <w:pPr>
        <w:rPr>
          <w:szCs w:val="24"/>
        </w:rPr>
      </w:pPr>
      <w:r>
        <w:rPr>
          <w:szCs w:val="24"/>
        </w:rPr>
        <w:tab/>
      </w:r>
      <w:r>
        <w:rPr>
          <w:szCs w:val="24"/>
        </w:rPr>
        <w:tab/>
      </w:r>
      <w:r>
        <w:rPr>
          <w:noProof/>
        </w:rPr>
        <w:drawing>
          <wp:inline distT="0" distB="0" distL="0" distR="0" wp14:anchorId="2BDA7517" wp14:editId="6909CA95">
            <wp:extent cx="1193202" cy="3834266"/>
            <wp:effectExtent l="0" t="6032" r="952" b="953"/>
            <wp:docPr id="166631565" name="Picture 11" descr="A person holding a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31565" name="Picture 11" descr="A person holding a tool&#10;&#10;Description automatically generated"/>
                    <pic:cNvPicPr/>
                  </pic:nvPicPr>
                  <pic:blipFill rotWithShape="1">
                    <a:blip r:embed="rId50" cstate="print">
                      <a:extLst>
                        <a:ext uri="{28A0092B-C50C-407E-A947-70E740481C1C}">
                          <a14:useLocalDpi xmlns:a14="http://schemas.microsoft.com/office/drawing/2010/main" val="0"/>
                        </a:ext>
                      </a:extLst>
                    </a:blip>
                    <a:srcRect l="25753" t="1559" r="51683" b="1762"/>
                    <a:stretch/>
                  </pic:blipFill>
                  <pic:spPr bwMode="auto">
                    <a:xfrm rot="5400000">
                      <a:off x="0" y="0"/>
                      <a:ext cx="1224957" cy="3936308"/>
                    </a:xfrm>
                    <a:prstGeom prst="rect">
                      <a:avLst/>
                    </a:prstGeom>
                    <a:ln>
                      <a:noFill/>
                    </a:ln>
                    <a:extLst>
                      <a:ext uri="{53640926-AAD7-44D8-BBD7-CCE9431645EC}">
                        <a14:shadowObscured xmlns:a14="http://schemas.microsoft.com/office/drawing/2010/main"/>
                      </a:ext>
                    </a:extLst>
                  </pic:spPr>
                </pic:pic>
              </a:graphicData>
            </a:graphic>
          </wp:inline>
        </w:drawing>
      </w:r>
    </w:p>
    <w:p w14:paraId="6AE004CD" w14:textId="77777777" w:rsidR="00782F57" w:rsidRPr="00782F57" w:rsidRDefault="00782F57" w:rsidP="00782F57">
      <w:pPr>
        <w:rPr>
          <w:szCs w:val="24"/>
        </w:rPr>
      </w:pPr>
    </w:p>
    <w:p w14:paraId="74F365E3" w14:textId="77777777" w:rsidR="000371CA" w:rsidRPr="000371CA" w:rsidRDefault="000371CA" w:rsidP="000371CA">
      <w:pPr>
        <w:pStyle w:val="ListParagraph"/>
        <w:numPr>
          <w:ilvl w:val="0"/>
          <w:numId w:val="16"/>
        </w:numPr>
        <w:rPr>
          <w:rFonts w:ascii="Aptos" w:hAnsi="Aptos"/>
          <w:sz w:val="24"/>
          <w:szCs w:val="24"/>
        </w:rPr>
      </w:pPr>
      <w:bookmarkStart w:id="40" w:name="_Hlk185833896"/>
      <w:r w:rsidRPr="000371CA">
        <w:rPr>
          <w:rFonts w:ascii="Aptos" w:hAnsi="Aptos"/>
          <w:sz w:val="24"/>
          <w:szCs w:val="24"/>
        </w:rPr>
        <w:t>Clean the evaporator coil by dislodging dirt and debris via soft brush, compressed air or vacuum, and inspect the condensate drain line for any cracks, wear or blockages.</w:t>
      </w:r>
    </w:p>
    <w:p w14:paraId="471ED440" w14:textId="4ADD7497" w:rsidR="000371CA" w:rsidRDefault="000371CA" w:rsidP="000371CA">
      <w:pPr>
        <w:pStyle w:val="ListParagraph"/>
        <w:numPr>
          <w:ilvl w:val="0"/>
          <w:numId w:val="16"/>
        </w:numPr>
        <w:rPr>
          <w:rFonts w:ascii="Aptos" w:hAnsi="Aptos"/>
          <w:sz w:val="24"/>
          <w:szCs w:val="24"/>
        </w:rPr>
      </w:pPr>
      <w:r w:rsidRPr="000371CA">
        <w:rPr>
          <w:rFonts w:ascii="Aptos" w:hAnsi="Aptos"/>
          <w:sz w:val="24"/>
          <w:szCs w:val="24"/>
        </w:rPr>
        <w:t>Remove dust and debris from the evaporator fans and wipe any dirt or residue from inside the evaporator cover and housing</w:t>
      </w:r>
    </w:p>
    <w:p w14:paraId="1923A4DD" w14:textId="0DA7BDD7" w:rsidR="005978C1" w:rsidRPr="00655D36" w:rsidRDefault="00A57CC1" w:rsidP="00655D36">
      <w:pPr>
        <w:pStyle w:val="ListParagraph"/>
        <w:numPr>
          <w:ilvl w:val="0"/>
          <w:numId w:val="16"/>
        </w:numPr>
        <w:rPr>
          <w:rFonts w:ascii="Aptos" w:hAnsi="Aptos"/>
          <w:sz w:val="24"/>
          <w:szCs w:val="24"/>
        </w:rPr>
      </w:pPr>
      <w:r>
        <w:rPr>
          <w:rFonts w:ascii="Aptos" w:hAnsi="Aptos"/>
          <w:sz w:val="24"/>
          <w:szCs w:val="24"/>
        </w:rPr>
        <w:t>Reverse the steps to r</w:t>
      </w:r>
      <w:r w:rsidR="00B81DD3">
        <w:rPr>
          <w:rFonts w:ascii="Aptos" w:hAnsi="Aptos"/>
          <w:sz w:val="24"/>
          <w:szCs w:val="24"/>
        </w:rPr>
        <w:t xml:space="preserve">eplace the cover, making sure to </w:t>
      </w:r>
      <w:r w:rsidR="00A9446C">
        <w:rPr>
          <w:rFonts w:ascii="Aptos" w:hAnsi="Aptos"/>
          <w:sz w:val="24"/>
          <w:szCs w:val="24"/>
        </w:rPr>
        <w:t>re</w:t>
      </w:r>
      <w:r w:rsidR="00B81DD3">
        <w:rPr>
          <w:rFonts w:ascii="Aptos" w:hAnsi="Aptos"/>
          <w:sz w:val="24"/>
          <w:szCs w:val="24"/>
        </w:rPr>
        <w:t>connect the wires as they were</w:t>
      </w:r>
      <w:r w:rsidR="0068183D">
        <w:rPr>
          <w:rFonts w:ascii="Aptos" w:hAnsi="Aptos"/>
          <w:sz w:val="24"/>
          <w:szCs w:val="24"/>
        </w:rPr>
        <w:t xml:space="preserve"> originally and wrap the </w:t>
      </w:r>
      <w:r w:rsidR="00DC5B2D">
        <w:rPr>
          <w:rFonts w:ascii="Aptos" w:hAnsi="Aptos"/>
          <w:sz w:val="24"/>
          <w:szCs w:val="24"/>
        </w:rPr>
        <w:t>ground</w:t>
      </w:r>
      <w:r w:rsidR="0068183D">
        <w:rPr>
          <w:rFonts w:ascii="Aptos" w:hAnsi="Aptos"/>
          <w:sz w:val="24"/>
          <w:szCs w:val="24"/>
        </w:rPr>
        <w:t xml:space="preserve"> wire around the others to keep it from getting into the fans</w:t>
      </w:r>
      <w:bookmarkEnd w:id="40"/>
    </w:p>
    <w:p w14:paraId="3B6143C6" w14:textId="77777777" w:rsidR="00AA49C1" w:rsidRDefault="00AA49C1">
      <w:pPr>
        <w:tabs>
          <w:tab w:val="clear" w:pos="0"/>
        </w:tabs>
        <w:overflowPunct/>
        <w:autoSpaceDE/>
        <w:autoSpaceDN/>
        <w:adjustRightInd/>
        <w:textAlignment w:val="auto"/>
        <w:rPr>
          <w:b/>
          <w:sz w:val="28"/>
        </w:rPr>
      </w:pPr>
      <w:r>
        <w:br w:type="page"/>
      </w:r>
    </w:p>
    <w:p w14:paraId="5FC4F368" w14:textId="496178BA" w:rsidR="00FC67A1" w:rsidRDefault="00FC67A1" w:rsidP="00FC67A1">
      <w:pPr>
        <w:pStyle w:val="Heading1"/>
      </w:pPr>
      <w:bookmarkStart w:id="41" w:name="_Toc195880626"/>
      <w:r>
        <w:lastRenderedPageBreak/>
        <w:t>Troubleshooting</w:t>
      </w:r>
      <w:bookmarkEnd w:id="41"/>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42" w:name="_Toc195880627"/>
      <w:r>
        <w:t>Loss of Temperature Control – General</w:t>
      </w:r>
      <w:bookmarkEnd w:id="42"/>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Check the sensor for correct output signal.  Refer to the RTD temperature vs. resistance table in the controller manual.  Contact factory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43" w:name="_Toc195880628"/>
      <w:r>
        <w:t>Loss of Temperature Control - Overheating</w:t>
      </w:r>
      <w:bookmarkEnd w:id="43"/>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192D58FB" w14:textId="6C1232C6" w:rsidR="00C611E0" w:rsidRDefault="00C72EBC" w:rsidP="00C72EBC">
      <w:pPr>
        <w:pStyle w:val="Heading2"/>
      </w:pPr>
      <w:bookmarkStart w:id="44" w:name="_Toc195880629"/>
      <w:r>
        <w:t>Loss of Temperature Control – Overcooling</w:t>
      </w:r>
      <w:bookmarkEnd w:id="44"/>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lastRenderedPageBreak/>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59B06181" w:rsidR="00C72EBC" w:rsidRDefault="00C72EBC" w:rsidP="00C72EBC">
            <w:pPr>
              <w:rPr>
                <w:rFonts w:cstheme="minorHAnsi"/>
                <w:sz w:val="20"/>
              </w:rPr>
            </w:pPr>
            <w:r>
              <w:rPr>
                <w:rFonts w:cstheme="minorHAnsi"/>
                <w:sz w:val="20"/>
              </w:rPr>
              <w:t>Malfunctioning ho</w:t>
            </w:r>
            <w:r w:rsidR="00B27B29">
              <w:rPr>
                <w:rFonts w:cstheme="minorHAnsi"/>
                <w:sz w:val="20"/>
              </w:rPr>
              <w:t>t</w:t>
            </w:r>
            <w:r>
              <w:rPr>
                <w:rFonts w:cstheme="minorHAnsi"/>
                <w:sz w:val="20"/>
              </w:rPr>
              <w:t xml:space="preserve">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422C4024" w:rsidR="00C72EBC" w:rsidRDefault="00C72EBC" w:rsidP="00407DAC">
            <w:pPr>
              <w:rPr>
                <w:rFonts w:cstheme="minorHAnsi"/>
                <w:sz w:val="20"/>
              </w:rPr>
            </w:pPr>
            <w:r>
              <w:rPr>
                <w:rFonts w:cstheme="minorHAnsi"/>
                <w:sz w:val="20"/>
              </w:rPr>
              <w:t>Check output voltage between controller and relay.  Check vol</w:t>
            </w:r>
            <w:r w:rsidR="00BA189C">
              <w:rPr>
                <w:rFonts w:cstheme="minorHAnsi"/>
                <w:sz w:val="20"/>
              </w:rPr>
              <w:t>t</w:t>
            </w:r>
            <w:r>
              <w:rPr>
                <w:rFonts w:cstheme="minorHAnsi"/>
                <w:sz w:val="20"/>
              </w:rPr>
              <w:t xml:space="preserve">age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45" w:name="_Toc195880630"/>
      <w:r>
        <w:t>General</w:t>
      </w:r>
      <w:bookmarkEnd w:id="45"/>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20C58C52" w:rsidR="00C72EBC" w:rsidRDefault="00B5782D" w:rsidP="00407DAC">
            <w:pPr>
              <w:rPr>
                <w:rFonts w:cstheme="minorHAnsi"/>
                <w:sz w:val="20"/>
              </w:rPr>
            </w:pPr>
            <w:r>
              <w:rPr>
                <w:rFonts w:cstheme="minorHAnsi"/>
                <w:sz w:val="20"/>
              </w:rPr>
              <w:t>Check facility electrical services and circuit breakers.  Check that the chamber is properly plugged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6C8E1CD7" w:rsidR="00B5782D" w:rsidRPr="00B5782D" w:rsidRDefault="00D15D6A"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w:t>
            </w:r>
            <w:r>
              <w:rPr>
                <w:rFonts w:cstheme="minorHAnsi"/>
                <w:sz w:val="20"/>
              </w:rPr>
              <w:t xml:space="preserve">fresh air exchange through (optional) fresh air ports, </w:t>
            </w:r>
            <w:r w:rsidRPr="00B5782D">
              <w:rPr>
                <w:rFonts w:cstheme="minorHAnsi"/>
                <w:sz w:val="20"/>
              </w:rPr>
              <w:t>frequency of door openings, product load and optional humidity control systems</w:t>
            </w:r>
            <w:r>
              <w:rPr>
                <w:rFonts w:cstheme="minorHAnsi"/>
                <w:sz w:val="20"/>
              </w:rPr>
              <w:t>.  Minimize door openings and the amount of moisture present inside the unit, and close the access port</w:t>
            </w:r>
          </w:p>
        </w:tc>
      </w:tr>
    </w:tbl>
    <w:p w14:paraId="148F618C" w14:textId="1D71D25B" w:rsidR="006A7B46" w:rsidRDefault="006A7B46">
      <w:pPr>
        <w:tabs>
          <w:tab w:val="clear" w:pos="0"/>
        </w:tabs>
        <w:overflowPunct/>
        <w:autoSpaceDE/>
        <w:autoSpaceDN/>
        <w:adjustRightInd/>
        <w:textAlignment w:val="auto"/>
        <w:rPr>
          <w:b/>
        </w:rPr>
      </w:pPr>
    </w:p>
    <w:p w14:paraId="4B420348" w14:textId="3ECB33CF" w:rsidR="00407DAC" w:rsidRDefault="00171064" w:rsidP="00171064">
      <w:pPr>
        <w:pStyle w:val="Heading2"/>
      </w:pPr>
      <w:bookmarkStart w:id="46" w:name="_Toc195880631"/>
      <w:r>
        <w:t>Parts and Service</w:t>
      </w:r>
      <w:bookmarkEnd w:id="46"/>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51"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52"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53"/>
      <w:footerReference w:type="default" r:id="rId54"/>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1B6FC6" w14:textId="77777777" w:rsidR="00EE0072" w:rsidRDefault="00EE0072">
      <w:r>
        <w:separator/>
      </w:r>
    </w:p>
  </w:endnote>
  <w:endnote w:type="continuationSeparator" w:id="0">
    <w:p w14:paraId="7DB270EB" w14:textId="77777777" w:rsidR="00EE0072" w:rsidRDefault="00EE00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137616" w14:textId="77777777" w:rsidR="00EE0072" w:rsidRDefault="00EE0072">
      <w:r>
        <w:separator/>
      </w:r>
    </w:p>
  </w:footnote>
  <w:footnote w:type="continuationSeparator" w:id="0">
    <w:p w14:paraId="2E41BE4C" w14:textId="77777777" w:rsidR="00EE0072" w:rsidRDefault="00EE00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0C64D282"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57D0A" w:rsidRPr="008D6207">
      <w:rPr>
        <w:rFonts w:ascii="Aptos" w:hAnsi="Aptos"/>
        <w:sz w:val="24"/>
        <w:szCs w:val="24"/>
      </w:rPr>
      <w:t xml:space="preserve"> </w:t>
    </w:r>
    <w:r w:rsidR="00C57D0A" w:rsidRPr="008D6207">
      <w:rPr>
        <w:rFonts w:ascii="Aptos" w:hAnsi="Aptos"/>
        <w:sz w:val="24"/>
        <w:szCs w:val="24"/>
      </w:rPr>
      <w:tab/>
    </w:r>
    <w:r w:rsidR="00965A8A">
      <w:rPr>
        <w:rFonts w:ascii="Aptos" w:hAnsi="Aptos"/>
        <w:sz w:val="24"/>
        <w:szCs w:val="24"/>
      </w:rPr>
      <w:t>AL-30L2</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8B1A0F"/>
    <w:multiLevelType w:val="hybridMultilevel"/>
    <w:tmpl w:val="E6AC0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8"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44759"/>
    <w:multiLevelType w:val="hybridMultilevel"/>
    <w:tmpl w:val="D6F654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26E7A75"/>
    <w:multiLevelType w:val="hybridMultilevel"/>
    <w:tmpl w:val="329CE3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6CD3CFF"/>
    <w:multiLevelType w:val="hybridMultilevel"/>
    <w:tmpl w:val="B7B2BC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CF95A24"/>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13"/>
  </w:num>
  <w:num w:numId="2" w16cid:durableId="2013683843">
    <w:abstractNumId w:val="18"/>
  </w:num>
  <w:num w:numId="3" w16cid:durableId="1285428623">
    <w:abstractNumId w:val="8"/>
  </w:num>
  <w:num w:numId="4" w16cid:durableId="1555392657">
    <w:abstractNumId w:val="16"/>
  </w:num>
  <w:num w:numId="5" w16cid:durableId="563949742">
    <w:abstractNumId w:val="5"/>
  </w:num>
  <w:num w:numId="6" w16cid:durableId="1925449428">
    <w:abstractNumId w:val="6"/>
  </w:num>
  <w:num w:numId="7" w16cid:durableId="1675067091">
    <w:abstractNumId w:val="1"/>
  </w:num>
  <w:num w:numId="8" w16cid:durableId="1481118713">
    <w:abstractNumId w:val="4"/>
  </w:num>
  <w:num w:numId="9" w16cid:durableId="2145848434">
    <w:abstractNumId w:val="12"/>
  </w:num>
  <w:num w:numId="10" w16cid:durableId="714428791">
    <w:abstractNumId w:val="0"/>
  </w:num>
  <w:num w:numId="11" w16cid:durableId="1404447621">
    <w:abstractNumId w:val="7"/>
  </w:num>
  <w:num w:numId="12" w16cid:durableId="2039694064">
    <w:abstractNumId w:val="10"/>
  </w:num>
  <w:num w:numId="13" w16cid:durableId="953756689">
    <w:abstractNumId w:val="11"/>
  </w:num>
  <w:num w:numId="14" w16cid:durableId="1145702818">
    <w:abstractNumId w:val="9"/>
  </w:num>
  <w:num w:numId="15" w16cid:durableId="1258095569">
    <w:abstractNumId w:val="2"/>
  </w:num>
  <w:num w:numId="16" w16cid:durableId="1824926349">
    <w:abstractNumId w:val="3"/>
  </w:num>
  <w:num w:numId="17" w16cid:durableId="886137255">
    <w:abstractNumId w:val="14"/>
  </w:num>
  <w:num w:numId="18" w16cid:durableId="1472212583">
    <w:abstractNumId w:val="17"/>
  </w:num>
  <w:num w:numId="19" w16cid:durableId="148602163">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125A"/>
    <w:rsid w:val="00003DC8"/>
    <w:rsid w:val="00003FAD"/>
    <w:rsid w:val="00004112"/>
    <w:rsid w:val="00004E14"/>
    <w:rsid w:val="00016E76"/>
    <w:rsid w:val="000202BA"/>
    <w:rsid w:val="00020300"/>
    <w:rsid w:val="000216B4"/>
    <w:rsid w:val="00022EFE"/>
    <w:rsid w:val="00023A30"/>
    <w:rsid w:val="00023FD4"/>
    <w:rsid w:val="00025A99"/>
    <w:rsid w:val="00026835"/>
    <w:rsid w:val="000271A8"/>
    <w:rsid w:val="00030356"/>
    <w:rsid w:val="00030FDB"/>
    <w:rsid w:val="00032367"/>
    <w:rsid w:val="0003288D"/>
    <w:rsid w:val="00035144"/>
    <w:rsid w:val="000356C7"/>
    <w:rsid w:val="00036AC5"/>
    <w:rsid w:val="000371CA"/>
    <w:rsid w:val="00040A97"/>
    <w:rsid w:val="000416F0"/>
    <w:rsid w:val="0004279A"/>
    <w:rsid w:val="00044C22"/>
    <w:rsid w:val="000464EB"/>
    <w:rsid w:val="00052194"/>
    <w:rsid w:val="00053B9E"/>
    <w:rsid w:val="00055605"/>
    <w:rsid w:val="00056DB5"/>
    <w:rsid w:val="000571F1"/>
    <w:rsid w:val="000617E6"/>
    <w:rsid w:val="00062D9C"/>
    <w:rsid w:val="0006313C"/>
    <w:rsid w:val="0006691B"/>
    <w:rsid w:val="000674FD"/>
    <w:rsid w:val="00067C96"/>
    <w:rsid w:val="00073FE8"/>
    <w:rsid w:val="00074ACE"/>
    <w:rsid w:val="00076ECE"/>
    <w:rsid w:val="00080BED"/>
    <w:rsid w:val="0008172D"/>
    <w:rsid w:val="00082930"/>
    <w:rsid w:val="00083D05"/>
    <w:rsid w:val="000845F5"/>
    <w:rsid w:val="00085736"/>
    <w:rsid w:val="00091D34"/>
    <w:rsid w:val="00095B8D"/>
    <w:rsid w:val="00096137"/>
    <w:rsid w:val="000976A3"/>
    <w:rsid w:val="00097F61"/>
    <w:rsid w:val="000A0626"/>
    <w:rsid w:val="000A0DA9"/>
    <w:rsid w:val="000A1B20"/>
    <w:rsid w:val="000A1F8B"/>
    <w:rsid w:val="000A46CA"/>
    <w:rsid w:val="000A7D01"/>
    <w:rsid w:val="000A7D40"/>
    <w:rsid w:val="000B02D6"/>
    <w:rsid w:val="000B164F"/>
    <w:rsid w:val="000B1EA5"/>
    <w:rsid w:val="000B365B"/>
    <w:rsid w:val="000B393F"/>
    <w:rsid w:val="000B6088"/>
    <w:rsid w:val="000B7A96"/>
    <w:rsid w:val="000B7B98"/>
    <w:rsid w:val="000C1123"/>
    <w:rsid w:val="000C1B54"/>
    <w:rsid w:val="000C1FF6"/>
    <w:rsid w:val="000C2F0A"/>
    <w:rsid w:val="000C4DFA"/>
    <w:rsid w:val="000C5733"/>
    <w:rsid w:val="000C66EB"/>
    <w:rsid w:val="000C6E17"/>
    <w:rsid w:val="000D05D3"/>
    <w:rsid w:val="000D1457"/>
    <w:rsid w:val="000D2E58"/>
    <w:rsid w:val="000D728C"/>
    <w:rsid w:val="000D79BD"/>
    <w:rsid w:val="000E23C8"/>
    <w:rsid w:val="000E27A3"/>
    <w:rsid w:val="000E381B"/>
    <w:rsid w:val="000F19C9"/>
    <w:rsid w:val="000F1B08"/>
    <w:rsid w:val="000F3803"/>
    <w:rsid w:val="000F53DF"/>
    <w:rsid w:val="000F59FB"/>
    <w:rsid w:val="001101BB"/>
    <w:rsid w:val="00110CBE"/>
    <w:rsid w:val="00115409"/>
    <w:rsid w:val="00115962"/>
    <w:rsid w:val="00115E51"/>
    <w:rsid w:val="00117102"/>
    <w:rsid w:val="00120882"/>
    <w:rsid w:val="00120986"/>
    <w:rsid w:val="00122818"/>
    <w:rsid w:val="001246ED"/>
    <w:rsid w:val="00124884"/>
    <w:rsid w:val="00125356"/>
    <w:rsid w:val="001254AB"/>
    <w:rsid w:val="001256C6"/>
    <w:rsid w:val="00130BBF"/>
    <w:rsid w:val="00130C8D"/>
    <w:rsid w:val="00130F87"/>
    <w:rsid w:val="00132D0F"/>
    <w:rsid w:val="00134E6E"/>
    <w:rsid w:val="00135E73"/>
    <w:rsid w:val="001366BB"/>
    <w:rsid w:val="001373E1"/>
    <w:rsid w:val="001375C2"/>
    <w:rsid w:val="00140076"/>
    <w:rsid w:val="0014144B"/>
    <w:rsid w:val="00145987"/>
    <w:rsid w:val="00145CF0"/>
    <w:rsid w:val="00147FAA"/>
    <w:rsid w:val="0015050C"/>
    <w:rsid w:val="0015160C"/>
    <w:rsid w:val="0015164E"/>
    <w:rsid w:val="00152CC7"/>
    <w:rsid w:val="00152EF4"/>
    <w:rsid w:val="00154297"/>
    <w:rsid w:val="0015471B"/>
    <w:rsid w:val="001618A3"/>
    <w:rsid w:val="0016308A"/>
    <w:rsid w:val="00164C28"/>
    <w:rsid w:val="00164F86"/>
    <w:rsid w:val="00171064"/>
    <w:rsid w:val="0017218A"/>
    <w:rsid w:val="00172F9C"/>
    <w:rsid w:val="001811CA"/>
    <w:rsid w:val="001854A4"/>
    <w:rsid w:val="001860AC"/>
    <w:rsid w:val="00186727"/>
    <w:rsid w:val="001903F8"/>
    <w:rsid w:val="001909D9"/>
    <w:rsid w:val="00191856"/>
    <w:rsid w:val="0019283F"/>
    <w:rsid w:val="001941A9"/>
    <w:rsid w:val="0019494C"/>
    <w:rsid w:val="0019794B"/>
    <w:rsid w:val="001A0288"/>
    <w:rsid w:val="001A046F"/>
    <w:rsid w:val="001A1E5C"/>
    <w:rsid w:val="001A6624"/>
    <w:rsid w:val="001B12AC"/>
    <w:rsid w:val="001B6847"/>
    <w:rsid w:val="001C3C45"/>
    <w:rsid w:val="001C4344"/>
    <w:rsid w:val="001D061B"/>
    <w:rsid w:val="001D1C30"/>
    <w:rsid w:val="001D45D2"/>
    <w:rsid w:val="001D49DE"/>
    <w:rsid w:val="001D56F9"/>
    <w:rsid w:val="001E12C6"/>
    <w:rsid w:val="001E413C"/>
    <w:rsid w:val="001E55D7"/>
    <w:rsid w:val="001F2829"/>
    <w:rsid w:val="001F51AF"/>
    <w:rsid w:val="001F5C15"/>
    <w:rsid w:val="001F5DFE"/>
    <w:rsid w:val="001F6DFA"/>
    <w:rsid w:val="001F70EF"/>
    <w:rsid w:val="001F71CD"/>
    <w:rsid w:val="001F73BE"/>
    <w:rsid w:val="00202181"/>
    <w:rsid w:val="002029E3"/>
    <w:rsid w:val="00203170"/>
    <w:rsid w:val="002056F2"/>
    <w:rsid w:val="0020776D"/>
    <w:rsid w:val="00207AEC"/>
    <w:rsid w:val="0021107B"/>
    <w:rsid w:val="00215476"/>
    <w:rsid w:val="00216644"/>
    <w:rsid w:val="0021709F"/>
    <w:rsid w:val="00217AE1"/>
    <w:rsid w:val="00225183"/>
    <w:rsid w:val="00227352"/>
    <w:rsid w:val="00230E49"/>
    <w:rsid w:val="0023124C"/>
    <w:rsid w:val="00234417"/>
    <w:rsid w:val="002348FC"/>
    <w:rsid w:val="00234A78"/>
    <w:rsid w:val="002434D6"/>
    <w:rsid w:val="00250487"/>
    <w:rsid w:val="00253E5E"/>
    <w:rsid w:val="00256E41"/>
    <w:rsid w:val="00257C9D"/>
    <w:rsid w:val="00261E5D"/>
    <w:rsid w:val="002632A7"/>
    <w:rsid w:val="002650DE"/>
    <w:rsid w:val="00265591"/>
    <w:rsid w:val="00265C89"/>
    <w:rsid w:val="00267804"/>
    <w:rsid w:val="00267A05"/>
    <w:rsid w:val="00275E7C"/>
    <w:rsid w:val="00276252"/>
    <w:rsid w:val="00276948"/>
    <w:rsid w:val="00277BAB"/>
    <w:rsid w:val="002810BF"/>
    <w:rsid w:val="0028124D"/>
    <w:rsid w:val="00281973"/>
    <w:rsid w:val="00282C4F"/>
    <w:rsid w:val="0028418E"/>
    <w:rsid w:val="00291857"/>
    <w:rsid w:val="0029225B"/>
    <w:rsid w:val="002926B3"/>
    <w:rsid w:val="002957FE"/>
    <w:rsid w:val="0029690F"/>
    <w:rsid w:val="002973BE"/>
    <w:rsid w:val="0029791B"/>
    <w:rsid w:val="002A1106"/>
    <w:rsid w:val="002A1894"/>
    <w:rsid w:val="002A6488"/>
    <w:rsid w:val="002A65B9"/>
    <w:rsid w:val="002B0047"/>
    <w:rsid w:val="002B25C5"/>
    <w:rsid w:val="002B3F41"/>
    <w:rsid w:val="002B4F4E"/>
    <w:rsid w:val="002C28D1"/>
    <w:rsid w:val="002C2C41"/>
    <w:rsid w:val="002C5E11"/>
    <w:rsid w:val="002D5DDF"/>
    <w:rsid w:val="002D6CE8"/>
    <w:rsid w:val="002E09C1"/>
    <w:rsid w:val="002E171E"/>
    <w:rsid w:val="002E3541"/>
    <w:rsid w:val="002E7D80"/>
    <w:rsid w:val="002F33F6"/>
    <w:rsid w:val="002F349C"/>
    <w:rsid w:val="002F592F"/>
    <w:rsid w:val="00300185"/>
    <w:rsid w:val="0030144C"/>
    <w:rsid w:val="0030262B"/>
    <w:rsid w:val="003053D5"/>
    <w:rsid w:val="00306146"/>
    <w:rsid w:val="003066F1"/>
    <w:rsid w:val="003115A9"/>
    <w:rsid w:val="00313C86"/>
    <w:rsid w:val="00313F83"/>
    <w:rsid w:val="00315981"/>
    <w:rsid w:val="00316187"/>
    <w:rsid w:val="00325AC8"/>
    <w:rsid w:val="0032690F"/>
    <w:rsid w:val="003315AF"/>
    <w:rsid w:val="00334502"/>
    <w:rsid w:val="00334DA7"/>
    <w:rsid w:val="00341BD6"/>
    <w:rsid w:val="00341C2C"/>
    <w:rsid w:val="00342591"/>
    <w:rsid w:val="00344810"/>
    <w:rsid w:val="00345C5D"/>
    <w:rsid w:val="003472EE"/>
    <w:rsid w:val="00351243"/>
    <w:rsid w:val="00351D13"/>
    <w:rsid w:val="0035343C"/>
    <w:rsid w:val="003546A4"/>
    <w:rsid w:val="003574CD"/>
    <w:rsid w:val="00357E11"/>
    <w:rsid w:val="00362477"/>
    <w:rsid w:val="00362897"/>
    <w:rsid w:val="00365613"/>
    <w:rsid w:val="00365FEB"/>
    <w:rsid w:val="00366E9A"/>
    <w:rsid w:val="003703C1"/>
    <w:rsid w:val="00372465"/>
    <w:rsid w:val="00373DFA"/>
    <w:rsid w:val="0038006D"/>
    <w:rsid w:val="003815EF"/>
    <w:rsid w:val="0038321C"/>
    <w:rsid w:val="003840E6"/>
    <w:rsid w:val="00384625"/>
    <w:rsid w:val="00386510"/>
    <w:rsid w:val="003869D7"/>
    <w:rsid w:val="003905E7"/>
    <w:rsid w:val="003A0601"/>
    <w:rsid w:val="003A2417"/>
    <w:rsid w:val="003A25A4"/>
    <w:rsid w:val="003A680E"/>
    <w:rsid w:val="003B2630"/>
    <w:rsid w:val="003B293A"/>
    <w:rsid w:val="003B6182"/>
    <w:rsid w:val="003B74C4"/>
    <w:rsid w:val="003B7B40"/>
    <w:rsid w:val="003C1116"/>
    <w:rsid w:val="003C4888"/>
    <w:rsid w:val="003C7CA5"/>
    <w:rsid w:val="003D18F4"/>
    <w:rsid w:val="003D197E"/>
    <w:rsid w:val="003D7CFC"/>
    <w:rsid w:val="003E2E6A"/>
    <w:rsid w:val="003E499E"/>
    <w:rsid w:val="003E68BA"/>
    <w:rsid w:val="003E6C59"/>
    <w:rsid w:val="003F0D3F"/>
    <w:rsid w:val="003F2299"/>
    <w:rsid w:val="003F7070"/>
    <w:rsid w:val="00402777"/>
    <w:rsid w:val="004040BA"/>
    <w:rsid w:val="00407DAC"/>
    <w:rsid w:val="00410C94"/>
    <w:rsid w:val="00411137"/>
    <w:rsid w:val="004134F4"/>
    <w:rsid w:val="00414029"/>
    <w:rsid w:val="004145DB"/>
    <w:rsid w:val="00417ED6"/>
    <w:rsid w:val="00420991"/>
    <w:rsid w:val="00424C27"/>
    <w:rsid w:val="00424E15"/>
    <w:rsid w:val="004262FE"/>
    <w:rsid w:val="0043013E"/>
    <w:rsid w:val="0043056C"/>
    <w:rsid w:val="00431116"/>
    <w:rsid w:val="00432AF1"/>
    <w:rsid w:val="00435731"/>
    <w:rsid w:val="00437114"/>
    <w:rsid w:val="004404E5"/>
    <w:rsid w:val="00443746"/>
    <w:rsid w:val="00444A92"/>
    <w:rsid w:val="00452AEB"/>
    <w:rsid w:val="00460109"/>
    <w:rsid w:val="00461564"/>
    <w:rsid w:val="00464CC0"/>
    <w:rsid w:val="0047059D"/>
    <w:rsid w:val="00472273"/>
    <w:rsid w:val="0047373A"/>
    <w:rsid w:val="00474F53"/>
    <w:rsid w:val="00480886"/>
    <w:rsid w:val="00480EB3"/>
    <w:rsid w:val="004816CF"/>
    <w:rsid w:val="00481759"/>
    <w:rsid w:val="00481F23"/>
    <w:rsid w:val="00483BF8"/>
    <w:rsid w:val="00486013"/>
    <w:rsid w:val="0049013D"/>
    <w:rsid w:val="00490735"/>
    <w:rsid w:val="0049535C"/>
    <w:rsid w:val="004A3762"/>
    <w:rsid w:val="004B7485"/>
    <w:rsid w:val="004C2426"/>
    <w:rsid w:val="004C45C2"/>
    <w:rsid w:val="004C51E0"/>
    <w:rsid w:val="004C5BCD"/>
    <w:rsid w:val="004C5D52"/>
    <w:rsid w:val="004C7F71"/>
    <w:rsid w:val="004D69D3"/>
    <w:rsid w:val="004E022B"/>
    <w:rsid w:val="004E17B4"/>
    <w:rsid w:val="004E2CF7"/>
    <w:rsid w:val="004E5895"/>
    <w:rsid w:val="004E5907"/>
    <w:rsid w:val="004E5D02"/>
    <w:rsid w:val="004E7C8C"/>
    <w:rsid w:val="004F3AFA"/>
    <w:rsid w:val="004F4020"/>
    <w:rsid w:val="004F4722"/>
    <w:rsid w:val="004F7042"/>
    <w:rsid w:val="004F7D06"/>
    <w:rsid w:val="00503368"/>
    <w:rsid w:val="00504126"/>
    <w:rsid w:val="00504CFF"/>
    <w:rsid w:val="00511F24"/>
    <w:rsid w:val="00512904"/>
    <w:rsid w:val="00512972"/>
    <w:rsid w:val="00512C15"/>
    <w:rsid w:val="005155B0"/>
    <w:rsid w:val="00515CE1"/>
    <w:rsid w:val="00517296"/>
    <w:rsid w:val="00517E9E"/>
    <w:rsid w:val="00523102"/>
    <w:rsid w:val="005240C0"/>
    <w:rsid w:val="00527CB6"/>
    <w:rsid w:val="00530BF9"/>
    <w:rsid w:val="00530DD7"/>
    <w:rsid w:val="0053373A"/>
    <w:rsid w:val="00534E69"/>
    <w:rsid w:val="0053551C"/>
    <w:rsid w:val="005419DB"/>
    <w:rsid w:val="00541AB9"/>
    <w:rsid w:val="005422FF"/>
    <w:rsid w:val="00544215"/>
    <w:rsid w:val="00547517"/>
    <w:rsid w:val="00547990"/>
    <w:rsid w:val="00547A6C"/>
    <w:rsid w:val="00554CC3"/>
    <w:rsid w:val="00555EB1"/>
    <w:rsid w:val="00556ECA"/>
    <w:rsid w:val="00560F6E"/>
    <w:rsid w:val="00561253"/>
    <w:rsid w:val="005613C1"/>
    <w:rsid w:val="0056176E"/>
    <w:rsid w:val="00562E1F"/>
    <w:rsid w:val="00565555"/>
    <w:rsid w:val="00571A5C"/>
    <w:rsid w:val="005724C4"/>
    <w:rsid w:val="00572E26"/>
    <w:rsid w:val="0057383A"/>
    <w:rsid w:val="00584578"/>
    <w:rsid w:val="005905A3"/>
    <w:rsid w:val="00591EBE"/>
    <w:rsid w:val="00592494"/>
    <w:rsid w:val="005938C8"/>
    <w:rsid w:val="00593E67"/>
    <w:rsid w:val="005978C1"/>
    <w:rsid w:val="005A22BF"/>
    <w:rsid w:val="005A460B"/>
    <w:rsid w:val="005A533B"/>
    <w:rsid w:val="005A5CD7"/>
    <w:rsid w:val="005A6F99"/>
    <w:rsid w:val="005A72B2"/>
    <w:rsid w:val="005A7C4D"/>
    <w:rsid w:val="005B0E89"/>
    <w:rsid w:val="005C1946"/>
    <w:rsid w:val="005C2FCA"/>
    <w:rsid w:val="005D03A3"/>
    <w:rsid w:val="005D3388"/>
    <w:rsid w:val="005D613A"/>
    <w:rsid w:val="005D6815"/>
    <w:rsid w:val="005D6A6B"/>
    <w:rsid w:val="005E7A8A"/>
    <w:rsid w:val="005F034E"/>
    <w:rsid w:val="005F19E6"/>
    <w:rsid w:val="005F211A"/>
    <w:rsid w:val="005F3480"/>
    <w:rsid w:val="005F4FCD"/>
    <w:rsid w:val="005F5A42"/>
    <w:rsid w:val="005F5B3D"/>
    <w:rsid w:val="005F6851"/>
    <w:rsid w:val="0060020D"/>
    <w:rsid w:val="0060185B"/>
    <w:rsid w:val="00602E3E"/>
    <w:rsid w:val="00603742"/>
    <w:rsid w:val="00604A45"/>
    <w:rsid w:val="00605C56"/>
    <w:rsid w:val="00606DA8"/>
    <w:rsid w:val="0060710C"/>
    <w:rsid w:val="00607D39"/>
    <w:rsid w:val="0061017F"/>
    <w:rsid w:val="00611B66"/>
    <w:rsid w:val="00612584"/>
    <w:rsid w:val="006129E4"/>
    <w:rsid w:val="00613C57"/>
    <w:rsid w:val="00613FDA"/>
    <w:rsid w:val="0061629A"/>
    <w:rsid w:val="00616B85"/>
    <w:rsid w:val="00617A7D"/>
    <w:rsid w:val="00620813"/>
    <w:rsid w:val="0062248C"/>
    <w:rsid w:val="00622BDC"/>
    <w:rsid w:val="00632877"/>
    <w:rsid w:val="00632EDB"/>
    <w:rsid w:val="006340DF"/>
    <w:rsid w:val="00634401"/>
    <w:rsid w:val="00635369"/>
    <w:rsid w:val="0064123B"/>
    <w:rsid w:val="00643781"/>
    <w:rsid w:val="006445A4"/>
    <w:rsid w:val="00646595"/>
    <w:rsid w:val="0065220A"/>
    <w:rsid w:val="00654679"/>
    <w:rsid w:val="00654724"/>
    <w:rsid w:val="006555F7"/>
    <w:rsid w:val="00655D36"/>
    <w:rsid w:val="0065734B"/>
    <w:rsid w:val="00657D18"/>
    <w:rsid w:val="00660320"/>
    <w:rsid w:val="006615D9"/>
    <w:rsid w:val="00662F90"/>
    <w:rsid w:val="00664A87"/>
    <w:rsid w:val="00666AFA"/>
    <w:rsid w:val="006673AD"/>
    <w:rsid w:val="00672DF0"/>
    <w:rsid w:val="0067361F"/>
    <w:rsid w:val="00681224"/>
    <w:rsid w:val="00681547"/>
    <w:rsid w:val="0068183D"/>
    <w:rsid w:val="00683615"/>
    <w:rsid w:val="006838E9"/>
    <w:rsid w:val="0068418B"/>
    <w:rsid w:val="006844A1"/>
    <w:rsid w:val="00684B54"/>
    <w:rsid w:val="00686C27"/>
    <w:rsid w:val="00686D8E"/>
    <w:rsid w:val="0069082E"/>
    <w:rsid w:val="0069254A"/>
    <w:rsid w:val="00693012"/>
    <w:rsid w:val="006956CE"/>
    <w:rsid w:val="00696ADB"/>
    <w:rsid w:val="006A0689"/>
    <w:rsid w:val="006A1CF7"/>
    <w:rsid w:val="006A29C1"/>
    <w:rsid w:val="006A3813"/>
    <w:rsid w:val="006A7B46"/>
    <w:rsid w:val="006A7E7F"/>
    <w:rsid w:val="006B0F1B"/>
    <w:rsid w:val="006B29A8"/>
    <w:rsid w:val="006B2B9C"/>
    <w:rsid w:val="006B2F72"/>
    <w:rsid w:val="006B5403"/>
    <w:rsid w:val="006C2B4C"/>
    <w:rsid w:val="006C2D9A"/>
    <w:rsid w:val="006C3C40"/>
    <w:rsid w:val="006C6B54"/>
    <w:rsid w:val="006D0553"/>
    <w:rsid w:val="006D16C5"/>
    <w:rsid w:val="006D2314"/>
    <w:rsid w:val="006D2876"/>
    <w:rsid w:val="006D414B"/>
    <w:rsid w:val="006E1999"/>
    <w:rsid w:val="006E5D64"/>
    <w:rsid w:val="006E710C"/>
    <w:rsid w:val="006F5085"/>
    <w:rsid w:val="006F6D4D"/>
    <w:rsid w:val="006F6EAC"/>
    <w:rsid w:val="007003C4"/>
    <w:rsid w:val="00703951"/>
    <w:rsid w:val="00703A57"/>
    <w:rsid w:val="00704A14"/>
    <w:rsid w:val="007060ED"/>
    <w:rsid w:val="00712706"/>
    <w:rsid w:val="00712A1F"/>
    <w:rsid w:val="00714D22"/>
    <w:rsid w:val="00716F9C"/>
    <w:rsid w:val="007213C1"/>
    <w:rsid w:val="0072263C"/>
    <w:rsid w:val="00722FA0"/>
    <w:rsid w:val="0072436D"/>
    <w:rsid w:val="007245CD"/>
    <w:rsid w:val="00726C9E"/>
    <w:rsid w:val="007272FA"/>
    <w:rsid w:val="007321B2"/>
    <w:rsid w:val="0073450B"/>
    <w:rsid w:val="00736331"/>
    <w:rsid w:val="0073748B"/>
    <w:rsid w:val="00737891"/>
    <w:rsid w:val="00737AB0"/>
    <w:rsid w:val="00740F9F"/>
    <w:rsid w:val="00742079"/>
    <w:rsid w:val="0074300C"/>
    <w:rsid w:val="007434DC"/>
    <w:rsid w:val="00745327"/>
    <w:rsid w:val="007457F8"/>
    <w:rsid w:val="00745C60"/>
    <w:rsid w:val="00747B5A"/>
    <w:rsid w:val="00747D3C"/>
    <w:rsid w:val="00752768"/>
    <w:rsid w:val="00756AB8"/>
    <w:rsid w:val="0076065A"/>
    <w:rsid w:val="00760BA4"/>
    <w:rsid w:val="00770C30"/>
    <w:rsid w:val="00770EDD"/>
    <w:rsid w:val="007710A3"/>
    <w:rsid w:val="0077373F"/>
    <w:rsid w:val="0077446A"/>
    <w:rsid w:val="007748E2"/>
    <w:rsid w:val="00774F83"/>
    <w:rsid w:val="00775FF3"/>
    <w:rsid w:val="00776AD5"/>
    <w:rsid w:val="0078046B"/>
    <w:rsid w:val="00781D97"/>
    <w:rsid w:val="007824EC"/>
    <w:rsid w:val="00782F57"/>
    <w:rsid w:val="0078492B"/>
    <w:rsid w:val="00785CD3"/>
    <w:rsid w:val="00785DF2"/>
    <w:rsid w:val="00787C4A"/>
    <w:rsid w:val="007918FE"/>
    <w:rsid w:val="00791953"/>
    <w:rsid w:val="00792550"/>
    <w:rsid w:val="00796818"/>
    <w:rsid w:val="00797103"/>
    <w:rsid w:val="007A0FE4"/>
    <w:rsid w:val="007A2E4D"/>
    <w:rsid w:val="007A376E"/>
    <w:rsid w:val="007A432C"/>
    <w:rsid w:val="007B003F"/>
    <w:rsid w:val="007B00F4"/>
    <w:rsid w:val="007B0947"/>
    <w:rsid w:val="007B0D65"/>
    <w:rsid w:val="007B3725"/>
    <w:rsid w:val="007B5917"/>
    <w:rsid w:val="007B607C"/>
    <w:rsid w:val="007C0A41"/>
    <w:rsid w:val="007C61C8"/>
    <w:rsid w:val="007D0948"/>
    <w:rsid w:val="007D2203"/>
    <w:rsid w:val="007D2B71"/>
    <w:rsid w:val="007D2D22"/>
    <w:rsid w:val="007D3239"/>
    <w:rsid w:val="007E00F2"/>
    <w:rsid w:val="007E069D"/>
    <w:rsid w:val="007E1C77"/>
    <w:rsid w:val="007E3F03"/>
    <w:rsid w:val="007E6309"/>
    <w:rsid w:val="007F7AD7"/>
    <w:rsid w:val="007F7D3A"/>
    <w:rsid w:val="00804E87"/>
    <w:rsid w:val="0080723C"/>
    <w:rsid w:val="00810919"/>
    <w:rsid w:val="00812189"/>
    <w:rsid w:val="0082170D"/>
    <w:rsid w:val="00824941"/>
    <w:rsid w:val="0082650A"/>
    <w:rsid w:val="00826C85"/>
    <w:rsid w:val="008274F6"/>
    <w:rsid w:val="00833371"/>
    <w:rsid w:val="00837C96"/>
    <w:rsid w:val="008413FA"/>
    <w:rsid w:val="008443D2"/>
    <w:rsid w:val="00844644"/>
    <w:rsid w:val="00846B58"/>
    <w:rsid w:val="008507E4"/>
    <w:rsid w:val="008509F0"/>
    <w:rsid w:val="00850A76"/>
    <w:rsid w:val="00854BA0"/>
    <w:rsid w:val="0085670B"/>
    <w:rsid w:val="008578BF"/>
    <w:rsid w:val="00861120"/>
    <w:rsid w:val="00865135"/>
    <w:rsid w:val="00865ACA"/>
    <w:rsid w:val="00866AF9"/>
    <w:rsid w:val="00867997"/>
    <w:rsid w:val="00872A3C"/>
    <w:rsid w:val="00873BDB"/>
    <w:rsid w:val="00873ECF"/>
    <w:rsid w:val="0087520F"/>
    <w:rsid w:val="008764DC"/>
    <w:rsid w:val="008768CF"/>
    <w:rsid w:val="00876BA4"/>
    <w:rsid w:val="00881DC8"/>
    <w:rsid w:val="008859BF"/>
    <w:rsid w:val="00886939"/>
    <w:rsid w:val="0089598A"/>
    <w:rsid w:val="008A1133"/>
    <w:rsid w:val="008A20F7"/>
    <w:rsid w:val="008A262E"/>
    <w:rsid w:val="008A491F"/>
    <w:rsid w:val="008A5813"/>
    <w:rsid w:val="008A709B"/>
    <w:rsid w:val="008A7291"/>
    <w:rsid w:val="008B2F07"/>
    <w:rsid w:val="008B3BC4"/>
    <w:rsid w:val="008B3BC8"/>
    <w:rsid w:val="008B4DF0"/>
    <w:rsid w:val="008B67B4"/>
    <w:rsid w:val="008B67FC"/>
    <w:rsid w:val="008B6CD3"/>
    <w:rsid w:val="008C0616"/>
    <w:rsid w:val="008C07AB"/>
    <w:rsid w:val="008C0807"/>
    <w:rsid w:val="008C21C6"/>
    <w:rsid w:val="008C29FA"/>
    <w:rsid w:val="008D1FD9"/>
    <w:rsid w:val="008D227D"/>
    <w:rsid w:val="008D2AC8"/>
    <w:rsid w:val="008D6207"/>
    <w:rsid w:val="008D78A4"/>
    <w:rsid w:val="008D7A21"/>
    <w:rsid w:val="008E1054"/>
    <w:rsid w:val="008E46B6"/>
    <w:rsid w:val="008E4724"/>
    <w:rsid w:val="008E64C2"/>
    <w:rsid w:val="008F320E"/>
    <w:rsid w:val="008F3F0C"/>
    <w:rsid w:val="008F4BDA"/>
    <w:rsid w:val="008F58D6"/>
    <w:rsid w:val="008F6E1B"/>
    <w:rsid w:val="008F76A5"/>
    <w:rsid w:val="009001BF"/>
    <w:rsid w:val="009009BE"/>
    <w:rsid w:val="009015EB"/>
    <w:rsid w:val="00902E43"/>
    <w:rsid w:val="00907263"/>
    <w:rsid w:val="00911EFD"/>
    <w:rsid w:val="0091233E"/>
    <w:rsid w:val="009125B1"/>
    <w:rsid w:val="00912DC7"/>
    <w:rsid w:val="0091427B"/>
    <w:rsid w:val="00915DAB"/>
    <w:rsid w:val="0091645A"/>
    <w:rsid w:val="0092279A"/>
    <w:rsid w:val="009230A8"/>
    <w:rsid w:val="00925018"/>
    <w:rsid w:val="009258F8"/>
    <w:rsid w:val="00925E5C"/>
    <w:rsid w:val="00926BB3"/>
    <w:rsid w:val="009309CD"/>
    <w:rsid w:val="00932A7B"/>
    <w:rsid w:val="0093303F"/>
    <w:rsid w:val="009335B4"/>
    <w:rsid w:val="00933C5D"/>
    <w:rsid w:val="00934035"/>
    <w:rsid w:val="00945FB0"/>
    <w:rsid w:val="00952537"/>
    <w:rsid w:val="00954537"/>
    <w:rsid w:val="00956F69"/>
    <w:rsid w:val="00957209"/>
    <w:rsid w:val="0096237E"/>
    <w:rsid w:val="00964367"/>
    <w:rsid w:val="00965A8A"/>
    <w:rsid w:val="0096656D"/>
    <w:rsid w:val="00970277"/>
    <w:rsid w:val="00974A6E"/>
    <w:rsid w:val="00975C23"/>
    <w:rsid w:val="0098109B"/>
    <w:rsid w:val="0098124E"/>
    <w:rsid w:val="00981C40"/>
    <w:rsid w:val="00986A6C"/>
    <w:rsid w:val="00986BEC"/>
    <w:rsid w:val="00986C18"/>
    <w:rsid w:val="00987ED4"/>
    <w:rsid w:val="00990878"/>
    <w:rsid w:val="00991F12"/>
    <w:rsid w:val="00992742"/>
    <w:rsid w:val="00994712"/>
    <w:rsid w:val="00995494"/>
    <w:rsid w:val="00995B3F"/>
    <w:rsid w:val="00997509"/>
    <w:rsid w:val="00997A53"/>
    <w:rsid w:val="009A2097"/>
    <w:rsid w:val="009A406E"/>
    <w:rsid w:val="009B031E"/>
    <w:rsid w:val="009B1B8A"/>
    <w:rsid w:val="009B1F6C"/>
    <w:rsid w:val="009B25DF"/>
    <w:rsid w:val="009B31BA"/>
    <w:rsid w:val="009B3A46"/>
    <w:rsid w:val="009B4AF2"/>
    <w:rsid w:val="009B4D8C"/>
    <w:rsid w:val="009C0240"/>
    <w:rsid w:val="009C4B59"/>
    <w:rsid w:val="009C54B7"/>
    <w:rsid w:val="009C788D"/>
    <w:rsid w:val="009D03AB"/>
    <w:rsid w:val="009D0EC4"/>
    <w:rsid w:val="009D201E"/>
    <w:rsid w:val="009D3D87"/>
    <w:rsid w:val="009D5AF3"/>
    <w:rsid w:val="009D6936"/>
    <w:rsid w:val="009D69C0"/>
    <w:rsid w:val="009D7128"/>
    <w:rsid w:val="009E0B63"/>
    <w:rsid w:val="009E18C5"/>
    <w:rsid w:val="009E2D53"/>
    <w:rsid w:val="009E2E9B"/>
    <w:rsid w:val="009E37C0"/>
    <w:rsid w:val="009E4793"/>
    <w:rsid w:val="009E5FB0"/>
    <w:rsid w:val="009F01F8"/>
    <w:rsid w:val="009F300C"/>
    <w:rsid w:val="009F3DA4"/>
    <w:rsid w:val="009F3FE4"/>
    <w:rsid w:val="00A00C51"/>
    <w:rsid w:val="00A02C9B"/>
    <w:rsid w:val="00A02F15"/>
    <w:rsid w:val="00A03C2F"/>
    <w:rsid w:val="00A0666D"/>
    <w:rsid w:val="00A10F3D"/>
    <w:rsid w:val="00A13546"/>
    <w:rsid w:val="00A14189"/>
    <w:rsid w:val="00A17186"/>
    <w:rsid w:val="00A22EE4"/>
    <w:rsid w:val="00A23DB0"/>
    <w:rsid w:val="00A241B6"/>
    <w:rsid w:val="00A2709B"/>
    <w:rsid w:val="00A30F08"/>
    <w:rsid w:val="00A31373"/>
    <w:rsid w:val="00A334DD"/>
    <w:rsid w:val="00A343A4"/>
    <w:rsid w:val="00A432A1"/>
    <w:rsid w:val="00A43515"/>
    <w:rsid w:val="00A43610"/>
    <w:rsid w:val="00A44398"/>
    <w:rsid w:val="00A5074C"/>
    <w:rsid w:val="00A51E21"/>
    <w:rsid w:val="00A52850"/>
    <w:rsid w:val="00A538EA"/>
    <w:rsid w:val="00A55088"/>
    <w:rsid w:val="00A5628F"/>
    <w:rsid w:val="00A57CC1"/>
    <w:rsid w:val="00A628BF"/>
    <w:rsid w:val="00A654F5"/>
    <w:rsid w:val="00A6558D"/>
    <w:rsid w:val="00A662D6"/>
    <w:rsid w:val="00A67230"/>
    <w:rsid w:val="00A72B8E"/>
    <w:rsid w:val="00A7356F"/>
    <w:rsid w:val="00A747BE"/>
    <w:rsid w:val="00A7759E"/>
    <w:rsid w:val="00A77B5D"/>
    <w:rsid w:val="00A80377"/>
    <w:rsid w:val="00A90312"/>
    <w:rsid w:val="00A932FD"/>
    <w:rsid w:val="00A9446C"/>
    <w:rsid w:val="00A95D0E"/>
    <w:rsid w:val="00A976C9"/>
    <w:rsid w:val="00A97A68"/>
    <w:rsid w:val="00AA2BF8"/>
    <w:rsid w:val="00AA49C1"/>
    <w:rsid w:val="00AA6E7D"/>
    <w:rsid w:val="00AA6F9E"/>
    <w:rsid w:val="00AB2331"/>
    <w:rsid w:val="00AB5935"/>
    <w:rsid w:val="00AB60F9"/>
    <w:rsid w:val="00AC6616"/>
    <w:rsid w:val="00AD05A5"/>
    <w:rsid w:val="00AD0BD1"/>
    <w:rsid w:val="00AD1293"/>
    <w:rsid w:val="00AD19AA"/>
    <w:rsid w:val="00AD25E1"/>
    <w:rsid w:val="00AD4556"/>
    <w:rsid w:val="00AD5FF4"/>
    <w:rsid w:val="00AE4765"/>
    <w:rsid w:val="00AE6F1F"/>
    <w:rsid w:val="00AE7716"/>
    <w:rsid w:val="00AF05F3"/>
    <w:rsid w:val="00AF337E"/>
    <w:rsid w:val="00AF3DED"/>
    <w:rsid w:val="00AF5511"/>
    <w:rsid w:val="00AF5FC9"/>
    <w:rsid w:val="00AF7CAE"/>
    <w:rsid w:val="00B006A9"/>
    <w:rsid w:val="00B0364A"/>
    <w:rsid w:val="00B103C2"/>
    <w:rsid w:val="00B11959"/>
    <w:rsid w:val="00B13D85"/>
    <w:rsid w:val="00B170DE"/>
    <w:rsid w:val="00B1711F"/>
    <w:rsid w:val="00B27B29"/>
    <w:rsid w:val="00B30C08"/>
    <w:rsid w:val="00B401F8"/>
    <w:rsid w:val="00B40758"/>
    <w:rsid w:val="00B40791"/>
    <w:rsid w:val="00B40BA1"/>
    <w:rsid w:val="00B41E74"/>
    <w:rsid w:val="00B42812"/>
    <w:rsid w:val="00B47DE7"/>
    <w:rsid w:val="00B50755"/>
    <w:rsid w:val="00B53E36"/>
    <w:rsid w:val="00B54028"/>
    <w:rsid w:val="00B54C5A"/>
    <w:rsid w:val="00B571A1"/>
    <w:rsid w:val="00B5782D"/>
    <w:rsid w:val="00B60ACE"/>
    <w:rsid w:val="00B61A75"/>
    <w:rsid w:val="00B63416"/>
    <w:rsid w:val="00B63F6A"/>
    <w:rsid w:val="00B664A1"/>
    <w:rsid w:val="00B703C1"/>
    <w:rsid w:val="00B70899"/>
    <w:rsid w:val="00B710FE"/>
    <w:rsid w:val="00B72DEB"/>
    <w:rsid w:val="00B72E56"/>
    <w:rsid w:val="00B750D8"/>
    <w:rsid w:val="00B7697D"/>
    <w:rsid w:val="00B76F84"/>
    <w:rsid w:val="00B7782C"/>
    <w:rsid w:val="00B81078"/>
    <w:rsid w:val="00B81DD3"/>
    <w:rsid w:val="00B82185"/>
    <w:rsid w:val="00B84E5C"/>
    <w:rsid w:val="00B854DE"/>
    <w:rsid w:val="00B86E26"/>
    <w:rsid w:val="00B87630"/>
    <w:rsid w:val="00B87BBA"/>
    <w:rsid w:val="00B918D3"/>
    <w:rsid w:val="00B957D3"/>
    <w:rsid w:val="00B970C3"/>
    <w:rsid w:val="00BA189C"/>
    <w:rsid w:val="00BA2071"/>
    <w:rsid w:val="00BA75F5"/>
    <w:rsid w:val="00BB0498"/>
    <w:rsid w:val="00BB090E"/>
    <w:rsid w:val="00BB36D7"/>
    <w:rsid w:val="00BB3FF3"/>
    <w:rsid w:val="00BB47CF"/>
    <w:rsid w:val="00BB5858"/>
    <w:rsid w:val="00BC058A"/>
    <w:rsid w:val="00BC0990"/>
    <w:rsid w:val="00BC180B"/>
    <w:rsid w:val="00BC1F54"/>
    <w:rsid w:val="00BC3F8E"/>
    <w:rsid w:val="00BC4B59"/>
    <w:rsid w:val="00BC6423"/>
    <w:rsid w:val="00BC6520"/>
    <w:rsid w:val="00BD220A"/>
    <w:rsid w:val="00BD24EF"/>
    <w:rsid w:val="00BD2EFD"/>
    <w:rsid w:val="00BD6CB9"/>
    <w:rsid w:val="00BE0D66"/>
    <w:rsid w:val="00BE2F5A"/>
    <w:rsid w:val="00BE3627"/>
    <w:rsid w:val="00BE4718"/>
    <w:rsid w:val="00BE5848"/>
    <w:rsid w:val="00BE5B88"/>
    <w:rsid w:val="00BE7051"/>
    <w:rsid w:val="00BF65F6"/>
    <w:rsid w:val="00C028BD"/>
    <w:rsid w:val="00C04A0B"/>
    <w:rsid w:val="00C06A6A"/>
    <w:rsid w:val="00C106F4"/>
    <w:rsid w:val="00C10FFF"/>
    <w:rsid w:val="00C1213C"/>
    <w:rsid w:val="00C12285"/>
    <w:rsid w:val="00C12E35"/>
    <w:rsid w:val="00C15649"/>
    <w:rsid w:val="00C15B16"/>
    <w:rsid w:val="00C16FBA"/>
    <w:rsid w:val="00C21FFE"/>
    <w:rsid w:val="00C234B6"/>
    <w:rsid w:val="00C23B07"/>
    <w:rsid w:val="00C240D1"/>
    <w:rsid w:val="00C25BB4"/>
    <w:rsid w:val="00C2607C"/>
    <w:rsid w:val="00C3178F"/>
    <w:rsid w:val="00C3776A"/>
    <w:rsid w:val="00C37962"/>
    <w:rsid w:val="00C41823"/>
    <w:rsid w:val="00C509CE"/>
    <w:rsid w:val="00C5151E"/>
    <w:rsid w:val="00C56BA7"/>
    <w:rsid w:val="00C57059"/>
    <w:rsid w:val="00C579D8"/>
    <w:rsid w:val="00C57D0A"/>
    <w:rsid w:val="00C611E0"/>
    <w:rsid w:val="00C62031"/>
    <w:rsid w:val="00C672FD"/>
    <w:rsid w:val="00C6754A"/>
    <w:rsid w:val="00C70398"/>
    <w:rsid w:val="00C72EBC"/>
    <w:rsid w:val="00C740A9"/>
    <w:rsid w:val="00C755A2"/>
    <w:rsid w:val="00C758B9"/>
    <w:rsid w:val="00C7689F"/>
    <w:rsid w:val="00C80BA1"/>
    <w:rsid w:val="00C8184A"/>
    <w:rsid w:val="00C82094"/>
    <w:rsid w:val="00C82A4C"/>
    <w:rsid w:val="00C832EF"/>
    <w:rsid w:val="00C87386"/>
    <w:rsid w:val="00C91B3D"/>
    <w:rsid w:val="00C91ECF"/>
    <w:rsid w:val="00C929DA"/>
    <w:rsid w:val="00C94355"/>
    <w:rsid w:val="00C9755F"/>
    <w:rsid w:val="00CA5C6E"/>
    <w:rsid w:val="00CB324A"/>
    <w:rsid w:val="00CB5494"/>
    <w:rsid w:val="00CB7C2A"/>
    <w:rsid w:val="00CC042B"/>
    <w:rsid w:val="00CC3FF8"/>
    <w:rsid w:val="00CC5B58"/>
    <w:rsid w:val="00CC7428"/>
    <w:rsid w:val="00CC76D2"/>
    <w:rsid w:val="00CD0883"/>
    <w:rsid w:val="00CD1B93"/>
    <w:rsid w:val="00CD5D5A"/>
    <w:rsid w:val="00CE1449"/>
    <w:rsid w:val="00CE3630"/>
    <w:rsid w:val="00CE4418"/>
    <w:rsid w:val="00CE5D7B"/>
    <w:rsid w:val="00CE6D2F"/>
    <w:rsid w:val="00CF020A"/>
    <w:rsid w:val="00CF483A"/>
    <w:rsid w:val="00D02A7C"/>
    <w:rsid w:val="00D03E2E"/>
    <w:rsid w:val="00D04F5B"/>
    <w:rsid w:val="00D0589B"/>
    <w:rsid w:val="00D06CB0"/>
    <w:rsid w:val="00D06DBA"/>
    <w:rsid w:val="00D10073"/>
    <w:rsid w:val="00D12048"/>
    <w:rsid w:val="00D122E6"/>
    <w:rsid w:val="00D13EC2"/>
    <w:rsid w:val="00D15D6A"/>
    <w:rsid w:val="00D16426"/>
    <w:rsid w:val="00D17F47"/>
    <w:rsid w:val="00D207C1"/>
    <w:rsid w:val="00D22017"/>
    <w:rsid w:val="00D25E0D"/>
    <w:rsid w:val="00D26A40"/>
    <w:rsid w:val="00D26F8D"/>
    <w:rsid w:val="00D30CEE"/>
    <w:rsid w:val="00D33B24"/>
    <w:rsid w:val="00D402F0"/>
    <w:rsid w:val="00D406D7"/>
    <w:rsid w:val="00D43202"/>
    <w:rsid w:val="00D475F5"/>
    <w:rsid w:val="00D479E4"/>
    <w:rsid w:val="00D51364"/>
    <w:rsid w:val="00D52FCE"/>
    <w:rsid w:val="00D53191"/>
    <w:rsid w:val="00D53B4F"/>
    <w:rsid w:val="00D54DAF"/>
    <w:rsid w:val="00D556A1"/>
    <w:rsid w:val="00D60535"/>
    <w:rsid w:val="00D607BC"/>
    <w:rsid w:val="00D627C3"/>
    <w:rsid w:val="00D704DD"/>
    <w:rsid w:val="00D70E1D"/>
    <w:rsid w:val="00D716A3"/>
    <w:rsid w:val="00D71F2F"/>
    <w:rsid w:val="00D733F6"/>
    <w:rsid w:val="00D750C8"/>
    <w:rsid w:val="00D75A42"/>
    <w:rsid w:val="00D8027B"/>
    <w:rsid w:val="00D82F23"/>
    <w:rsid w:val="00D82F97"/>
    <w:rsid w:val="00D83040"/>
    <w:rsid w:val="00D83D43"/>
    <w:rsid w:val="00D85027"/>
    <w:rsid w:val="00D8599C"/>
    <w:rsid w:val="00D867B0"/>
    <w:rsid w:val="00D87B69"/>
    <w:rsid w:val="00D90BBD"/>
    <w:rsid w:val="00D95FEE"/>
    <w:rsid w:val="00D97ECD"/>
    <w:rsid w:val="00DA2173"/>
    <w:rsid w:val="00DA6BF7"/>
    <w:rsid w:val="00DB1B1B"/>
    <w:rsid w:val="00DB62BC"/>
    <w:rsid w:val="00DB63E0"/>
    <w:rsid w:val="00DB76FC"/>
    <w:rsid w:val="00DC1035"/>
    <w:rsid w:val="00DC277E"/>
    <w:rsid w:val="00DC39BC"/>
    <w:rsid w:val="00DC5B2D"/>
    <w:rsid w:val="00DD28A4"/>
    <w:rsid w:val="00DD6349"/>
    <w:rsid w:val="00DD6CFE"/>
    <w:rsid w:val="00DE04B3"/>
    <w:rsid w:val="00DE2AF7"/>
    <w:rsid w:val="00DE409C"/>
    <w:rsid w:val="00DE4719"/>
    <w:rsid w:val="00DE4988"/>
    <w:rsid w:val="00DE7D72"/>
    <w:rsid w:val="00DF13AA"/>
    <w:rsid w:val="00DF1851"/>
    <w:rsid w:val="00DF2CB8"/>
    <w:rsid w:val="00DF4290"/>
    <w:rsid w:val="00DF5D24"/>
    <w:rsid w:val="00DF60FD"/>
    <w:rsid w:val="00DF77D9"/>
    <w:rsid w:val="00E04B7F"/>
    <w:rsid w:val="00E073C3"/>
    <w:rsid w:val="00E07BF4"/>
    <w:rsid w:val="00E07E0B"/>
    <w:rsid w:val="00E130E4"/>
    <w:rsid w:val="00E131BD"/>
    <w:rsid w:val="00E14A39"/>
    <w:rsid w:val="00E167D8"/>
    <w:rsid w:val="00E17105"/>
    <w:rsid w:val="00E22C09"/>
    <w:rsid w:val="00E23674"/>
    <w:rsid w:val="00E24949"/>
    <w:rsid w:val="00E24BDF"/>
    <w:rsid w:val="00E25A32"/>
    <w:rsid w:val="00E27466"/>
    <w:rsid w:val="00E329BD"/>
    <w:rsid w:val="00E3393E"/>
    <w:rsid w:val="00E35575"/>
    <w:rsid w:val="00E36E49"/>
    <w:rsid w:val="00E37E65"/>
    <w:rsid w:val="00E51D54"/>
    <w:rsid w:val="00E56623"/>
    <w:rsid w:val="00E57894"/>
    <w:rsid w:val="00E5790E"/>
    <w:rsid w:val="00E60462"/>
    <w:rsid w:val="00E609F5"/>
    <w:rsid w:val="00E60F79"/>
    <w:rsid w:val="00E63129"/>
    <w:rsid w:val="00E63A63"/>
    <w:rsid w:val="00E64F04"/>
    <w:rsid w:val="00E66369"/>
    <w:rsid w:val="00E66E5C"/>
    <w:rsid w:val="00E71300"/>
    <w:rsid w:val="00E71AB0"/>
    <w:rsid w:val="00E72D04"/>
    <w:rsid w:val="00E738B0"/>
    <w:rsid w:val="00E750BE"/>
    <w:rsid w:val="00E76D6B"/>
    <w:rsid w:val="00E771A9"/>
    <w:rsid w:val="00E81623"/>
    <w:rsid w:val="00E855EF"/>
    <w:rsid w:val="00E86B1A"/>
    <w:rsid w:val="00E87544"/>
    <w:rsid w:val="00E9109D"/>
    <w:rsid w:val="00E93166"/>
    <w:rsid w:val="00E93444"/>
    <w:rsid w:val="00E95E89"/>
    <w:rsid w:val="00EA0248"/>
    <w:rsid w:val="00EA0996"/>
    <w:rsid w:val="00EA7A3E"/>
    <w:rsid w:val="00EB1896"/>
    <w:rsid w:val="00EB25A8"/>
    <w:rsid w:val="00EB3B47"/>
    <w:rsid w:val="00EB7485"/>
    <w:rsid w:val="00EB795A"/>
    <w:rsid w:val="00EC16ED"/>
    <w:rsid w:val="00EC4848"/>
    <w:rsid w:val="00EC6EA6"/>
    <w:rsid w:val="00ED030D"/>
    <w:rsid w:val="00ED1D5A"/>
    <w:rsid w:val="00ED2214"/>
    <w:rsid w:val="00ED4EC1"/>
    <w:rsid w:val="00ED5E14"/>
    <w:rsid w:val="00EE0072"/>
    <w:rsid w:val="00EE4F55"/>
    <w:rsid w:val="00EE52AC"/>
    <w:rsid w:val="00EF338E"/>
    <w:rsid w:val="00F01485"/>
    <w:rsid w:val="00F03F80"/>
    <w:rsid w:val="00F04191"/>
    <w:rsid w:val="00F04288"/>
    <w:rsid w:val="00F069EF"/>
    <w:rsid w:val="00F141CF"/>
    <w:rsid w:val="00F142B4"/>
    <w:rsid w:val="00F21262"/>
    <w:rsid w:val="00F2259E"/>
    <w:rsid w:val="00F2348E"/>
    <w:rsid w:val="00F23680"/>
    <w:rsid w:val="00F23B00"/>
    <w:rsid w:val="00F2479E"/>
    <w:rsid w:val="00F24BF8"/>
    <w:rsid w:val="00F2568D"/>
    <w:rsid w:val="00F325DE"/>
    <w:rsid w:val="00F327FC"/>
    <w:rsid w:val="00F32997"/>
    <w:rsid w:val="00F35B25"/>
    <w:rsid w:val="00F40015"/>
    <w:rsid w:val="00F41966"/>
    <w:rsid w:val="00F42246"/>
    <w:rsid w:val="00F44EA6"/>
    <w:rsid w:val="00F46414"/>
    <w:rsid w:val="00F56837"/>
    <w:rsid w:val="00F5780E"/>
    <w:rsid w:val="00F62285"/>
    <w:rsid w:val="00F63CBA"/>
    <w:rsid w:val="00F70F3C"/>
    <w:rsid w:val="00F71B2C"/>
    <w:rsid w:val="00F724EC"/>
    <w:rsid w:val="00F7497F"/>
    <w:rsid w:val="00F75A2B"/>
    <w:rsid w:val="00F80136"/>
    <w:rsid w:val="00F80EBF"/>
    <w:rsid w:val="00F828E0"/>
    <w:rsid w:val="00F8557D"/>
    <w:rsid w:val="00F86105"/>
    <w:rsid w:val="00F863E3"/>
    <w:rsid w:val="00F90ED6"/>
    <w:rsid w:val="00F92D35"/>
    <w:rsid w:val="00F93451"/>
    <w:rsid w:val="00F96F8D"/>
    <w:rsid w:val="00FA5026"/>
    <w:rsid w:val="00FB1FA1"/>
    <w:rsid w:val="00FB216B"/>
    <w:rsid w:val="00FB4DAF"/>
    <w:rsid w:val="00FB56E7"/>
    <w:rsid w:val="00FB6220"/>
    <w:rsid w:val="00FB7E9F"/>
    <w:rsid w:val="00FC4E0C"/>
    <w:rsid w:val="00FC5F2C"/>
    <w:rsid w:val="00FC67A1"/>
    <w:rsid w:val="00FD07FE"/>
    <w:rsid w:val="00FD2E97"/>
    <w:rsid w:val="00FD2FE5"/>
    <w:rsid w:val="00FD300D"/>
    <w:rsid w:val="00FD732F"/>
    <w:rsid w:val="00FD752D"/>
    <w:rsid w:val="00FD7BDF"/>
    <w:rsid w:val="00FE0F3E"/>
    <w:rsid w:val="00FE2BB3"/>
    <w:rsid w:val="00FE3C36"/>
    <w:rsid w:val="00FF093E"/>
    <w:rsid w:val="00FF1078"/>
    <w:rsid w:val="00FF43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549852534">
      <w:bodyDiv w:val="1"/>
      <w:marLeft w:val="0"/>
      <w:marRight w:val="0"/>
      <w:marTop w:val="0"/>
      <w:marBottom w:val="0"/>
      <w:divBdr>
        <w:top w:val="none" w:sz="0" w:space="0" w:color="auto"/>
        <w:left w:val="none" w:sz="0" w:space="0" w:color="auto"/>
        <w:bottom w:val="none" w:sz="0" w:space="0" w:color="auto"/>
        <w:right w:val="none" w:sz="0" w:space="0" w:color="auto"/>
      </w:divBdr>
    </w:div>
    <w:div w:id="611547015">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833034380">
      <w:bodyDiv w:val="1"/>
      <w:marLeft w:val="0"/>
      <w:marRight w:val="0"/>
      <w:marTop w:val="0"/>
      <w:marBottom w:val="0"/>
      <w:divBdr>
        <w:top w:val="none" w:sz="0" w:space="0" w:color="auto"/>
        <w:left w:val="none" w:sz="0" w:space="0" w:color="auto"/>
        <w:bottom w:val="none" w:sz="0" w:space="0" w:color="auto"/>
        <w:right w:val="none" w:sz="0" w:space="0" w:color="auto"/>
      </w:divBdr>
    </w:div>
    <w:div w:id="920213267">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781296203">
      <w:bodyDiv w:val="1"/>
      <w:marLeft w:val="0"/>
      <w:marRight w:val="0"/>
      <w:marTop w:val="0"/>
      <w:marBottom w:val="0"/>
      <w:divBdr>
        <w:top w:val="none" w:sz="0" w:space="0" w:color="auto"/>
        <w:left w:val="none" w:sz="0" w:space="0" w:color="auto"/>
        <w:bottom w:val="none" w:sz="0" w:space="0" w:color="auto"/>
        <w:right w:val="none" w:sz="0" w:space="0" w:color="auto"/>
      </w:divBdr>
    </w:div>
    <w:div w:id="1856190830">
      <w:bodyDiv w:val="1"/>
      <w:marLeft w:val="0"/>
      <w:marRight w:val="0"/>
      <w:marTop w:val="0"/>
      <w:marBottom w:val="0"/>
      <w:divBdr>
        <w:top w:val="none" w:sz="0" w:space="0" w:color="auto"/>
        <w:left w:val="none" w:sz="0" w:space="0" w:color="auto"/>
        <w:bottom w:val="none" w:sz="0" w:space="0" w:color="auto"/>
        <w:right w:val="none" w:sz="0" w:space="0" w:color="auto"/>
      </w:divBdr>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7.png"/><Relationship Id="rId26" Type="http://schemas.openxmlformats.org/officeDocument/2006/relationships/hyperlink" Target="mailto:customerservice@percival-scientific.com" TargetMode="External"/><Relationship Id="rId39" Type="http://schemas.openxmlformats.org/officeDocument/2006/relationships/image" Target="media/image24.png"/><Relationship Id="rId21" Type="http://schemas.openxmlformats.org/officeDocument/2006/relationships/image" Target="media/image10.jpeg"/><Relationship Id="rId34" Type="http://schemas.openxmlformats.org/officeDocument/2006/relationships/image" Target="media/image20.jpeg"/><Relationship Id="rId42" Type="http://schemas.openxmlformats.org/officeDocument/2006/relationships/image" Target="media/image26.sv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microsoft.com/office/2007/relationships/hdphoto" Target="media/hdphoto2.wdp"/><Relationship Id="rId11" Type="http://schemas.openxmlformats.org/officeDocument/2006/relationships/image" Target="media/image3.svg"/><Relationship Id="rId24" Type="http://schemas.openxmlformats.org/officeDocument/2006/relationships/image" Target="media/image13.jpeg"/><Relationship Id="rId32" Type="http://schemas.openxmlformats.org/officeDocument/2006/relationships/image" Target="media/image18.jpeg"/><Relationship Id="rId37" Type="http://schemas.openxmlformats.org/officeDocument/2006/relationships/hyperlink" Target="https://www.percival-scientific.com/wp-content/uploads/2023/03/IntellusUltra-Quick-Guide.pdf" TargetMode="External"/><Relationship Id="rId40" Type="http://schemas.microsoft.com/office/2007/relationships/hdphoto" Target="media/hdphoto3.wdp"/><Relationship Id="rId45" Type="http://schemas.openxmlformats.org/officeDocument/2006/relationships/image" Target="media/image29.jpeg"/><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7.svg"/><Relationship Id="rId44" Type="http://schemas.openxmlformats.org/officeDocument/2006/relationships/image" Target="media/image28.jpeg"/><Relationship Id="rId52" Type="http://schemas.openxmlformats.org/officeDocument/2006/relationships/hyperlink" Target="mailto:customerservice@percival-scientific.com" TargetMode="Externa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yperlink" Target="mailto:customerservice@percival-scientific.com" TargetMode="External"/><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theme" Target="theme/theme1.xml"/><Relationship Id="rId8" Type="http://schemas.openxmlformats.org/officeDocument/2006/relationships/image" Target="media/image1.jpg"/><Relationship Id="rId51" Type="http://schemas.openxmlformats.org/officeDocument/2006/relationships/hyperlink" Target="mailto:parts@percival-scientific.com" TargetMode="External"/><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openxmlformats.org/officeDocument/2006/relationships/image" Target="media/image6.svg"/><Relationship Id="rId25" Type="http://schemas.openxmlformats.org/officeDocument/2006/relationships/image" Target="media/image14.jpeg"/><Relationship Id="rId33" Type="http://schemas.openxmlformats.org/officeDocument/2006/relationships/image" Target="media/image19.jpeg"/><Relationship Id="rId38" Type="http://schemas.openxmlformats.org/officeDocument/2006/relationships/image" Target="media/image23.png"/><Relationship Id="rId46" Type="http://schemas.openxmlformats.org/officeDocument/2006/relationships/image" Target="media/image30.jpeg"/><Relationship Id="rId20" Type="http://schemas.openxmlformats.org/officeDocument/2006/relationships/image" Target="media/image9.svg"/><Relationship Id="rId41" Type="http://schemas.openxmlformats.org/officeDocument/2006/relationships/image" Target="media/image25.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1.wdp"/><Relationship Id="rId23" Type="http://schemas.openxmlformats.org/officeDocument/2006/relationships/image" Target="media/image12.svg"/><Relationship Id="rId28" Type="http://schemas.openxmlformats.org/officeDocument/2006/relationships/image" Target="media/image15.png"/><Relationship Id="rId36" Type="http://schemas.openxmlformats.org/officeDocument/2006/relationships/image" Target="media/image22.svg"/><Relationship Id="rId49" Type="http://schemas.openxmlformats.org/officeDocument/2006/relationships/image" Target="media/image33.jpeg"/></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7069</TotalTime>
  <Pages>32</Pages>
  <Words>6373</Words>
  <Characters>36330</Characters>
  <Application>Microsoft Office Word</Application>
  <DocSecurity>0</DocSecurity>
  <Lines>302</Lines>
  <Paragraphs>85</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42618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104</cp:revision>
  <cp:lastPrinted>2024-12-20T21:14:00Z</cp:lastPrinted>
  <dcterms:created xsi:type="dcterms:W3CDTF">2024-11-26T13:34:00Z</dcterms:created>
  <dcterms:modified xsi:type="dcterms:W3CDTF">2025-04-18T19:57:00Z</dcterms:modified>
</cp:coreProperties>
</file>